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notes+xml" PartName="/word/footnotes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yes"?>
<Relationships xmlns="http://schemas.openxmlformats.org/package/2006/relationships">
   <Relationship Id="rId1" Target="word/document.xml"
                 Type="http://schemas.openxmlformats.org/officeDocument/2006/relationships/officeDocument"/>
   <Relationship Id="rId2" Target="docProps/core.xml"
                 Type="http://schemas.openxmlformats.org/package/2006/relationships/metadata/core-properties"/>
   <Relationship Id="rId3" Target="docProps/app.xml"
                 Type="http://schemas.openxmlformats.org/officeDocument/2006/relationships/extended-properties"/>
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16BC1B6" w14:textId="64C0E557" w:rsidR="00482DEC" w:rsidRPr="000D56EF" w:rsidRDefault="000D56EF" w:rsidP="00DF3397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lt-LT"/>
        </w:rPr>
      </w:pPr>
      <w:r w:rsidRPr="000D56EF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AFAFA"/>
        </w:rPr>
        <w:t>ŠIAULIŲ PETRO AVIŽONIO UGDYMO CENTRAS</w:t>
      </w:r>
    </w:p>
    <w:p w14:paraId="3C6E57BF" w14:textId="05FAB82D" w:rsidR="00DF3397" w:rsidRDefault="00DF3397" w:rsidP="00DF3397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lt-LT"/>
        </w:rPr>
      </w:pPr>
      <w:r w:rsidRPr="00482DEC">
        <w:rPr>
          <w:rFonts w:ascii="Times New Roman" w:hAnsi="Times New Roman" w:cs="Times New Roman"/>
          <w:b/>
          <w:bCs/>
          <w:sz w:val="24"/>
          <w:szCs w:val="24"/>
          <w:lang w:val="lt-LT"/>
        </w:rPr>
        <w:t>AIŠKINAMASIS RAŠTAS PRIE 202</w:t>
      </w:r>
      <w:r w:rsidR="00B33C80">
        <w:rPr>
          <w:rFonts w:ascii="Times New Roman" w:hAnsi="Times New Roman" w:cs="Times New Roman"/>
          <w:b/>
          <w:bCs/>
          <w:sz w:val="24"/>
          <w:szCs w:val="24"/>
          <w:lang w:val="lt-LT"/>
        </w:rPr>
        <w:t>4</w:t>
      </w:r>
      <w:r w:rsidRPr="00482DEC">
        <w:rPr>
          <w:rFonts w:ascii="Times New Roman" w:hAnsi="Times New Roman" w:cs="Times New Roman"/>
          <w:b/>
          <w:bCs/>
          <w:sz w:val="24"/>
          <w:szCs w:val="24"/>
          <w:lang w:val="lt-LT"/>
        </w:rPr>
        <w:t xml:space="preserve"> METŲ </w:t>
      </w:r>
      <w:r w:rsidR="001F61B3">
        <w:rPr>
          <w:rFonts w:ascii="Times New Roman" w:hAnsi="Times New Roman" w:cs="Times New Roman"/>
          <w:b/>
          <w:bCs/>
          <w:sz w:val="24"/>
          <w:szCs w:val="24"/>
          <w:lang w:val="lt-LT"/>
        </w:rPr>
        <w:t>9</w:t>
      </w:r>
      <w:r w:rsidR="00FA3398" w:rsidRPr="00482DEC">
        <w:rPr>
          <w:rFonts w:ascii="Times New Roman" w:hAnsi="Times New Roman" w:cs="Times New Roman"/>
          <w:b/>
          <w:bCs/>
          <w:sz w:val="24"/>
          <w:szCs w:val="24"/>
          <w:lang w:val="lt-LT"/>
        </w:rPr>
        <w:t xml:space="preserve"> MĖNESIŲ </w:t>
      </w:r>
      <w:r w:rsidRPr="00482DEC">
        <w:rPr>
          <w:rFonts w:ascii="Times New Roman" w:hAnsi="Times New Roman" w:cs="Times New Roman"/>
          <w:b/>
          <w:bCs/>
          <w:sz w:val="24"/>
          <w:szCs w:val="24"/>
          <w:lang w:val="lt-LT"/>
        </w:rPr>
        <w:t>FINANSINĖS ATSKAITOMYBĖS</w:t>
      </w:r>
    </w:p>
    <w:p w14:paraId="199497BD" w14:textId="77777777" w:rsidR="00EF58B4" w:rsidRPr="00482DEC" w:rsidRDefault="00EF58B4" w:rsidP="00DF3397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lt-LT"/>
        </w:rPr>
      </w:pPr>
    </w:p>
    <w:p w14:paraId="050B177E" w14:textId="31E0BC78" w:rsidR="00DF3397" w:rsidRPr="00DF3397" w:rsidRDefault="00DF3397" w:rsidP="00DF3397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lt-LT"/>
        </w:rPr>
      </w:pPr>
      <w:r w:rsidRPr="009C2C72">
        <w:rPr>
          <w:rFonts w:ascii="Times New Roman" w:hAnsi="Times New Roman" w:cs="Times New Roman"/>
          <w:sz w:val="24"/>
          <w:szCs w:val="24"/>
          <w:lang w:val="lt-LT"/>
        </w:rPr>
        <w:t>202</w:t>
      </w:r>
      <w:r w:rsidR="00B33C80" w:rsidRPr="009C2C72">
        <w:rPr>
          <w:rFonts w:ascii="Times New Roman" w:hAnsi="Times New Roman" w:cs="Times New Roman"/>
          <w:sz w:val="24"/>
          <w:szCs w:val="24"/>
          <w:lang w:val="lt-LT"/>
        </w:rPr>
        <w:t>4</w:t>
      </w:r>
      <w:r w:rsidRPr="009C2C72">
        <w:rPr>
          <w:rFonts w:ascii="Times New Roman" w:hAnsi="Times New Roman" w:cs="Times New Roman"/>
          <w:sz w:val="24"/>
          <w:szCs w:val="24"/>
          <w:lang w:val="lt-LT"/>
        </w:rPr>
        <w:t xml:space="preserve"> m. </w:t>
      </w:r>
      <w:r w:rsidR="009C2C72" w:rsidRPr="009C2C72">
        <w:rPr>
          <w:rFonts w:ascii="Times New Roman" w:hAnsi="Times New Roman" w:cs="Times New Roman"/>
          <w:sz w:val="24"/>
          <w:szCs w:val="24"/>
          <w:lang w:val="lt-LT"/>
        </w:rPr>
        <w:t>spalio 28</w:t>
      </w:r>
      <w:r w:rsidRPr="009C2C72">
        <w:rPr>
          <w:rFonts w:ascii="Times New Roman" w:hAnsi="Times New Roman" w:cs="Times New Roman"/>
          <w:sz w:val="24"/>
          <w:szCs w:val="24"/>
          <w:lang w:val="lt-LT"/>
        </w:rPr>
        <w:t xml:space="preserve"> d.</w:t>
      </w:r>
      <w:bookmarkStart w:id="0" w:name="_GoBack"/>
      <w:bookmarkEnd w:id="0"/>
    </w:p>
    <w:p w14:paraId="6FEEC9C9" w14:textId="77777777" w:rsidR="00DF3397" w:rsidRPr="00DF3397" w:rsidRDefault="00DF3397" w:rsidP="00DF3397">
      <w:pPr>
        <w:spacing w:after="0" w:line="240" w:lineRule="auto"/>
        <w:rPr>
          <w:rFonts w:ascii="Times New Roman" w:hAnsi="Times New Roman" w:cs="Times New Roman"/>
          <w:sz w:val="24"/>
          <w:szCs w:val="24"/>
          <w:lang w:val="lt-LT"/>
        </w:rPr>
      </w:pPr>
    </w:p>
    <w:p w14:paraId="04CFE9BC" w14:textId="65B930BB" w:rsidR="00DF3397" w:rsidRPr="00DF3397" w:rsidRDefault="00DF3397" w:rsidP="00DF3397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lt-LT"/>
        </w:rPr>
      </w:pPr>
      <w:r w:rsidRPr="00DF3397">
        <w:rPr>
          <w:rFonts w:ascii="Times New Roman" w:hAnsi="Times New Roman" w:cs="Times New Roman"/>
          <w:b/>
          <w:bCs/>
          <w:sz w:val="24"/>
          <w:szCs w:val="24"/>
          <w:lang w:val="lt-LT"/>
        </w:rPr>
        <w:t>I. BENDROJI DALIS</w:t>
      </w:r>
    </w:p>
    <w:p w14:paraId="0C8F6F79" w14:textId="3C5F90C4" w:rsidR="00DF3397" w:rsidRDefault="00DF3397" w:rsidP="00DF3397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lt-LT"/>
        </w:rPr>
      </w:pPr>
    </w:p>
    <w:p w14:paraId="39418020" w14:textId="1DDFA165" w:rsidR="00A303B7" w:rsidRPr="00A303B7" w:rsidRDefault="00A303B7" w:rsidP="00DF3397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lt-LT"/>
        </w:rPr>
      </w:pPr>
      <w:r w:rsidRPr="00A303B7">
        <w:rPr>
          <w:rFonts w:ascii="Times New Roman" w:hAnsi="Times New Roman" w:cs="Times New Roman"/>
          <w:b/>
          <w:bCs/>
          <w:sz w:val="24"/>
          <w:szCs w:val="24"/>
          <w:lang w:val="lt-LT"/>
        </w:rPr>
        <w:t>Bendroji informacija apie įstaigą</w:t>
      </w:r>
    </w:p>
    <w:p w14:paraId="5FF00C85" w14:textId="77777777" w:rsidR="00A303B7" w:rsidRPr="00DF3397" w:rsidRDefault="00A303B7" w:rsidP="00DF3397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lt-LT"/>
        </w:rPr>
      </w:pPr>
    </w:p>
    <w:p w14:paraId="2895C070" w14:textId="572B2707" w:rsidR="00DF3397" w:rsidRPr="000D56EF" w:rsidRDefault="00DF3397" w:rsidP="00A303B7">
      <w:pPr>
        <w:spacing w:after="0" w:line="240" w:lineRule="auto"/>
        <w:ind w:firstLine="993"/>
        <w:jc w:val="both"/>
        <w:rPr>
          <w:rFonts w:ascii="Times New Roman" w:hAnsi="Times New Roman" w:cs="Times New Roman"/>
          <w:sz w:val="24"/>
          <w:szCs w:val="24"/>
          <w:lang w:val="lt-LT"/>
        </w:rPr>
      </w:pPr>
      <w:r w:rsidRPr="000D56EF">
        <w:rPr>
          <w:rFonts w:ascii="Times New Roman" w:hAnsi="Times New Roman" w:cs="Times New Roman"/>
          <w:i/>
          <w:iCs/>
          <w:sz w:val="24"/>
          <w:szCs w:val="24"/>
          <w:lang w:val="lt-LT"/>
        </w:rPr>
        <w:t>Įstaigos pavadinimas</w:t>
      </w:r>
      <w:r w:rsidRPr="000D56EF">
        <w:rPr>
          <w:rFonts w:ascii="Times New Roman" w:hAnsi="Times New Roman" w:cs="Times New Roman"/>
          <w:sz w:val="24"/>
          <w:szCs w:val="24"/>
          <w:lang w:val="lt-LT"/>
        </w:rPr>
        <w:t xml:space="preserve">: </w:t>
      </w:r>
      <w:r w:rsidR="000D56EF" w:rsidRPr="000D56EF">
        <w:rPr>
          <w:rFonts w:ascii="Times New Roman" w:hAnsi="Times New Roman" w:cs="Times New Roman"/>
          <w:color w:val="000000"/>
          <w:sz w:val="24"/>
          <w:szCs w:val="24"/>
          <w:shd w:val="clear" w:color="auto" w:fill="FAFAFA"/>
        </w:rPr>
        <w:t xml:space="preserve">Šiaulių Petro </w:t>
      </w:r>
      <w:proofErr w:type="spellStart"/>
      <w:r w:rsidR="000D56EF" w:rsidRPr="000D56EF">
        <w:rPr>
          <w:rFonts w:ascii="Times New Roman" w:hAnsi="Times New Roman" w:cs="Times New Roman"/>
          <w:color w:val="000000"/>
          <w:sz w:val="24"/>
          <w:szCs w:val="24"/>
          <w:shd w:val="clear" w:color="auto" w:fill="FAFAFA"/>
        </w:rPr>
        <w:t>Avižonio</w:t>
      </w:r>
      <w:proofErr w:type="spellEnd"/>
      <w:r w:rsidR="000D56EF" w:rsidRPr="000D56EF">
        <w:rPr>
          <w:rFonts w:ascii="Times New Roman" w:hAnsi="Times New Roman" w:cs="Times New Roman"/>
          <w:color w:val="000000"/>
          <w:sz w:val="24"/>
          <w:szCs w:val="24"/>
          <w:shd w:val="clear" w:color="auto" w:fill="FAFAFA"/>
        </w:rPr>
        <w:t xml:space="preserve"> </w:t>
      </w:r>
      <w:proofErr w:type="spellStart"/>
      <w:r w:rsidR="000D56EF" w:rsidRPr="000D56EF">
        <w:rPr>
          <w:rFonts w:ascii="Times New Roman" w:hAnsi="Times New Roman" w:cs="Times New Roman"/>
          <w:color w:val="000000"/>
          <w:sz w:val="24"/>
          <w:szCs w:val="24"/>
          <w:shd w:val="clear" w:color="auto" w:fill="FAFAFA"/>
        </w:rPr>
        <w:t>ugdymo</w:t>
      </w:r>
      <w:proofErr w:type="spellEnd"/>
      <w:r w:rsidR="000D56EF" w:rsidRPr="000D56EF">
        <w:rPr>
          <w:rFonts w:ascii="Times New Roman" w:hAnsi="Times New Roman" w:cs="Times New Roman"/>
          <w:color w:val="000000"/>
          <w:sz w:val="24"/>
          <w:szCs w:val="24"/>
          <w:shd w:val="clear" w:color="auto" w:fill="FAFAFA"/>
        </w:rPr>
        <w:t xml:space="preserve"> centras</w:t>
      </w:r>
    </w:p>
    <w:p w14:paraId="1F4B8AE8" w14:textId="63042B43" w:rsidR="00DF3397" w:rsidRPr="000D56EF" w:rsidRDefault="00DF3397" w:rsidP="00A303B7">
      <w:pPr>
        <w:spacing w:after="0" w:line="240" w:lineRule="auto"/>
        <w:ind w:firstLine="993"/>
        <w:jc w:val="both"/>
        <w:rPr>
          <w:rFonts w:ascii="Times New Roman" w:hAnsi="Times New Roman" w:cs="Times New Roman"/>
          <w:sz w:val="24"/>
          <w:szCs w:val="24"/>
          <w:lang w:val="lt-LT"/>
        </w:rPr>
      </w:pPr>
      <w:r w:rsidRPr="000D56EF">
        <w:rPr>
          <w:rFonts w:ascii="Times New Roman" w:hAnsi="Times New Roman" w:cs="Times New Roman"/>
          <w:i/>
          <w:iCs/>
          <w:sz w:val="24"/>
          <w:szCs w:val="24"/>
          <w:lang w:val="lt-LT"/>
        </w:rPr>
        <w:t>Įstaigos kodas</w:t>
      </w:r>
      <w:r w:rsidRPr="000D56EF">
        <w:rPr>
          <w:rFonts w:ascii="Times New Roman" w:hAnsi="Times New Roman" w:cs="Times New Roman"/>
          <w:sz w:val="24"/>
          <w:szCs w:val="24"/>
          <w:lang w:val="lt-LT"/>
        </w:rPr>
        <w:t xml:space="preserve">: </w:t>
      </w:r>
      <w:r w:rsidR="000D56EF" w:rsidRPr="000D56EF">
        <w:rPr>
          <w:rFonts w:ascii="Times New Roman" w:hAnsi="Times New Roman" w:cs="Times New Roman"/>
          <w:color w:val="000000"/>
          <w:sz w:val="24"/>
          <w:szCs w:val="24"/>
          <w:shd w:val="clear" w:color="auto" w:fill="FAFAFA"/>
        </w:rPr>
        <w:t>190530120</w:t>
      </w:r>
    </w:p>
    <w:p w14:paraId="2EC96B06" w14:textId="5FAA2451" w:rsidR="00DF3397" w:rsidRPr="000D56EF" w:rsidRDefault="00DF3397" w:rsidP="00A303B7">
      <w:pPr>
        <w:spacing w:after="0" w:line="240" w:lineRule="auto"/>
        <w:ind w:firstLine="993"/>
        <w:jc w:val="both"/>
        <w:rPr>
          <w:rFonts w:ascii="Times New Roman" w:hAnsi="Times New Roman" w:cs="Times New Roman"/>
          <w:sz w:val="24"/>
          <w:szCs w:val="24"/>
          <w:lang w:val="lt-LT"/>
        </w:rPr>
      </w:pPr>
      <w:r w:rsidRPr="000D56EF">
        <w:rPr>
          <w:rFonts w:ascii="Times New Roman" w:hAnsi="Times New Roman" w:cs="Times New Roman"/>
          <w:i/>
          <w:iCs/>
          <w:sz w:val="24"/>
          <w:szCs w:val="24"/>
          <w:lang w:val="lt-LT"/>
        </w:rPr>
        <w:t>Įstaigos adresas</w:t>
      </w:r>
      <w:r w:rsidRPr="000D56EF">
        <w:rPr>
          <w:rFonts w:ascii="Times New Roman" w:hAnsi="Times New Roman" w:cs="Times New Roman"/>
          <w:sz w:val="24"/>
          <w:szCs w:val="24"/>
          <w:lang w:val="lt-LT"/>
        </w:rPr>
        <w:t xml:space="preserve">: </w:t>
      </w:r>
      <w:proofErr w:type="spellStart"/>
      <w:r w:rsidR="000D56EF" w:rsidRPr="000D56EF">
        <w:rPr>
          <w:rFonts w:ascii="Times New Roman" w:hAnsi="Times New Roman" w:cs="Times New Roman"/>
          <w:color w:val="000000"/>
          <w:sz w:val="24"/>
          <w:szCs w:val="24"/>
          <w:shd w:val="clear" w:color="auto" w:fill="FAFAFA"/>
        </w:rPr>
        <w:t>Šiauliai</w:t>
      </w:r>
      <w:proofErr w:type="spellEnd"/>
      <w:r w:rsidR="000D56EF" w:rsidRPr="000D56EF">
        <w:rPr>
          <w:rFonts w:ascii="Times New Roman" w:hAnsi="Times New Roman" w:cs="Times New Roman"/>
          <w:color w:val="000000"/>
          <w:sz w:val="24"/>
          <w:szCs w:val="24"/>
          <w:shd w:val="clear" w:color="auto" w:fill="FAFAFA"/>
        </w:rPr>
        <w:t xml:space="preserve">, </w:t>
      </w:r>
      <w:proofErr w:type="spellStart"/>
      <w:r w:rsidR="000D56EF" w:rsidRPr="000D56EF">
        <w:rPr>
          <w:rFonts w:ascii="Times New Roman" w:hAnsi="Times New Roman" w:cs="Times New Roman"/>
          <w:color w:val="000000"/>
          <w:sz w:val="24"/>
          <w:szCs w:val="24"/>
          <w:shd w:val="clear" w:color="auto" w:fill="FAFAFA"/>
        </w:rPr>
        <w:t>Papilės</w:t>
      </w:r>
      <w:proofErr w:type="spellEnd"/>
      <w:r w:rsidR="000D56EF" w:rsidRPr="000D56EF">
        <w:rPr>
          <w:rFonts w:ascii="Times New Roman" w:hAnsi="Times New Roman" w:cs="Times New Roman"/>
          <w:color w:val="000000"/>
          <w:sz w:val="24"/>
          <w:szCs w:val="24"/>
          <w:shd w:val="clear" w:color="auto" w:fill="FAFAFA"/>
        </w:rPr>
        <w:t xml:space="preserve"> g. 3</w:t>
      </w:r>
    </w:p>
    <w:p w14:paraId="025860D3" w14:textId="4A8AD6AE" w:rsidR="00DF3397" w:rsidRPr="00DF3397" w:rsidRDefault="00DF3397" w:rsidP="00A303B7">
      <w:pPr>
        <w:spacing w:after="0" w:line="240" w:lineRule="auto"/>
        <w:ind w:firstLine="993"/>
        <w:jc w:val="both"/>
        <w:rPr>
          <w:rFonts w:ascii="Times New Roman" w:hAnsi="Times New Roman" w:cs="Times New Roman"/>
          <w:sz w:val="24"/>
          <w:szCs w:val="24"/>
          <w:lang w:val="lt-LT"/>
        </w:rPr>
      </w:pPr>
      <w:r w:rsidRPr="000D56EF">
        <w:rPr>
          <w:rFonts w:ascii="Times New Roman" w:hAnsi="Times New Roman" w:cs="Times New Roman"/>
          <w:i/>
          <w:iCs/>
          <w:sz w:val="24"/>
          <w:szCs w:val="24"/>
          <w:lang w:val="lt-LT"/>
        </w:rPr>
        <w:t>Kiti įstaigos duomenys</w:t>
      </w:r>
      <w:r w:rsidRPr="000D56EF">
        <w:rPr>
          <w:rFonts w:ascii="Times New Roman" w:hAnsi="Times New Roman" w:cs="Times New Roman"/>
          <w:sz w:val="24"/>
          <w:szCs w:val="24"/>
          <w:lang w:val="lt-LT"/>
        </w:rPr>
        <w:t xml:space="preserve">: įstaiga įregistruota </w:t>
      </w:r>
      <w:r w:rsidR="000D56EF" w:rsidRPr="000D56EF">
        <w:rPr>
          <w:rFonts w:ascii="Times New Roman" w:hAnsi="Times New Roman" w:cs="Times New Roman"/>
          <w:sz w:val="24"/>
          <w:szCs w:val="24"/>
          <w:lang w:val="lt-LT"/>
        </w:rPr>
        <w:t>1994</w:t>
      </w:r>
      <w:r w:rsidRPr="000D56EF">
        <w:rPr>
          <w:rFonts w:ascii="Times New Roman" w:hAnsi="Times New Roman" w:cs="Times New Roman"/>
          <w:sz w:val="24"/>
          <w:szCs w:val="24"/>
          <w:lang w:val="lt-LT"/>
        </w:rPr>
        <w:t xml:space="preserve"> m. </w:t>
      </w:r>
      <w:r w:rsidR="000D56EF" w:rsidRPr="000D56EF">
        <w:rPr>
          <w:rFonts w:ascii="Times New Roman" w:hAnsi="Times New Roman" w:cs="Times New Roman"/>
          <w:sz w:val="24"/>
          <w:szCs w:val="24"/>
          <w:lang w:val="lt-LT"/>
        </w:rPr>
        <w:t>spal</w:t>
      </w:r>
      <w:r w:rsidR="002A4805" w:rsidRPr="000D56EF">
        <w:rPr>
          <w:rFonts w:ascii="Times New Roman" w:hAnsi="Times New Roman" w:cs="Times New Roman"/>
          <w:sz w:val="24"/>
          <w:szCs w:val="24"/>
          <w:lang w:val="lt-LT"/>
        </w:rPr>
        <w:t>io 1</w:t>
      </w:r>
      <w:r w:rsidR="000D56EF" w:rsidRPr="000D56EF">
        <w:rPr>
          <w:rFonts w:ascii="Times New Roman" w:hAnsi="Times New Roman" w:cs="Times New Roman"/>
          <w:sz w:val="24"/>
          <w:szCs w:val="24"/>
          <w:lang w:val="lt-LT"/>
        </w:rPr>
        <w:t>1</w:t>
      </w:r>
      <w:r w:rsidR="002A4805" w:rsidRPr="000D56EF">
        <w:rPr>
          <w:rFonts w:ascii="Times New Roman" w:hAnsi="Times New Roman" w:cs="Times New Roman"/>
          <w:sz w:val="24"/>
          <w:szCs w:val="24"/>
          <w:lang w:val="lt-LT"/>
        </w:rPr>
        <w:t xml:space="preserve"> </w:t>
      </w:r>
      <w:r w:rsidRPr="000D56EF">
        <w:rPr>
          <w:rFonts w:ascii="Times New Roman" w:hAnsi="Times New Roman" w:cs="Times New Roman"/>
          <w:sz w:val="24"/>
          <w:szCs w:val="24"/>
          <w:lang w:val="lt-LT"/>
        </w:rPr>
        <w:t>d., duomenys</w:t>
      </w:r>
      <w:r>
        <w:rPr>
          <w:rFonts w:ascii="Times New Roman" w:hAnsi="Times New Roman" w:cs="Times New Roman"/>
          <w:sz w:val="24"/>
          <w:szCs w:val="24"/>
          <w:lang w:val="lt-LT"/>
        </w:rPr>
        <w:t xml:space="preserve"> apie įstaigą kaupiami Juridinių asmenų registre.</w:t>
      </w:r>
    </w:p>
    <w:p w14:paraId="71CC03E9" w14:textId="1A0CA118" w:rsidR="00DF3397" w:rsidRDefault="00DF3397" w:rsidP="00A303B7">
      <w:pPr>
        <w:spacing w:after="0" w:line="240" w:lineRule="auto"/>
        <w:ind w:firstLine="993"/>
        <w:jc w:val="both"/>
        <w:rPr>
          <w:rFonts w:ascii="Times New Roman" w:hAnsi="Times New Roman" w:cs="Times New Roman"/>
          <w:sz w:val="24"/>
          <w:szCs w:val="24"/>
          <w:lang w:val="lt-LT"/>
        </w:rPr>
      </w:pPr>
      <w:r w:rsidRPr="00A303B7">
        <w:rPr>
          <w:rFonts w:ascii="Times New Roman" w:hAnsi="Times New Roman" w:cs="Times New Roman"/>
          <w:i/>
          <w:iCs/>
          <w:sz w:val="24"/>
          <w:szCs w:val="24"/>
          <w:lang w:val="lt-LT"/>
        </w:rPr>
        <w:t>Įstaigos veikla</w:t>
      </w:r>
      <w:r w:rsidRPr="006975CD">
        <w:rPr>
          <w:rFonts w:ascii="Times New Roman" w:hAnsi="Times New Roman" w:cs="Times New Roman"/>
          <w:sz w:val="24"/>
          <w:szCs w:val="24"/>
          <w:lang w:val="lt-LT"/>
        </w:rPr>
        <w:t>:</w:t>
      </w:r>
      <w:r w:rsidR="006975CD" w:rsidRPr="006975CD">
        <w:rPr>
          <w:rFonts w:ascii="Times New Roman" w:hAnsi="Times New Roman" w:cs="Times New Roman"/>
          <w:sz w:val="24"/>
          <w:szCs w:val="24"/>
          <w:lang w:val="lt-LT"/>
        </w:rPr>
        <w:t xml:space="preserve"> </w:t>
      </w:r>
      <w:proofErr w:type="spellStart"/>
      <w:r w:rsidR="006975CD">
        <w:rPr>
          <w:rFonts w:ascii="Times New Roman" w:hAnsi="Times New Roman" w:cs="Times New Roman"/>
          <w:color w:val="000000"/>
          <w:sz w:val="24"/>
          <w:szCs w:val="24"/>
          <w:shd w:val="clear" w:color="auto" w:fill="FAFAFA"/>
        </w:rPr>
        <w:t>i</w:t>
      </w:r>
      <w:r w:rsidR="006975CD" w:rsidRPr="006975CD">
        <w:rPr>
          <w:rFonts w:ascii="Times New Roman" w:hAnsi="Times New Roman" w:cs="Times New Roman"/>
          <w:color w:val="000000"/>
          <w:sz w:val="24"/>
          <w:szCs w:val="24"/>
          <w:shd w:val="clear" w:color="auto" w:fill="FAFAFA"/>
        </w:rPr>
        <w:t>kimokyklinis</w:t>
      </w:r>
      <w:proofErr w:type="spellEnd"/>
      <w:r w:rsidR="006975CD" w:rsidRPr="006975CD">
        <w:rPr>
          <w:rFonts w:ascii="Times New Roman" w:hAnsi="Times New Roman" w:cs="Times New Roman"/>
          <w:color w:val="000000"/>
          <w:sz w:val="24"/>
          <w:szCs w:val="24"/>
          <w:shd w:val="clear" w:color="auto" w:fill="FAFAFA"/>
        </w:rPr>
        <w:t xml:space="preserve"> </w:t>
      </w:r>
      <w:proofErr w:type="spellStart"/>
      <w:r w:rsidR="006975CD" w:rsidRPr="006975CD">
        <w:rPr>
          <w:rFonts w:ascii="Times New Roman" w:hAnsi="Times New Roman" w:cs="Times New Roman"/>
          <w:color w:val="000000"/>
          <w:sz w:val="24"/>
          <w:szCs w:val="24"/>
          <w:shd w:val="clear" w:color="auto" w:fill="FAFAFA"/>
        </w:rPr>
        <w:t>ir</w:t>
      </w:r>
      <w:proofErr w:type="spellEnd"/>
      <w:r w:rsidR="006975CD" w:rsidRPr="006975CD">
        <w:rPr>
          <w:rFonts w:ascii="Times New Roman" w:hAnsi="Times New Roman" w:cs="Times New Roman"/>
          <w:color w:val="000000"/>
          <w:sz w:val="24"/>
          <w:szCs w:val="24"/>
          <w:shd w:val="clear" w:color="auto" w:fill="FAFAFA"/>
        </w:rPr>
        <w:t xml:space="preserve"> </w:t>
      </w:r>
      <w:proofErr w:type="spellStart"/>
      <w:r w:rsidR="006975CD" w:rsidRPr="006975CD">
        <w:rPr>
          <w:rFonts w:ascii="Times New Roman" w:hAnsi="Times New Roman" w:cs="Times New Roman"/>
          <w:color w:val="000000"/>
          <w:sz w:val="24"/>
          <w:szCs w:val="24"/>
          <w:shd w:val="clear" w:color="auto" w:fill="FAFAFA"/>
        </w:rPr>
        <w:t>priešmokyklinis</w:t>
      </w:r>
      <w:proofErr w:type="spellEnd"/>
      <w:r w:rsidR="006975CD" w:rsidRPr="006975CD">
        <w:rPr>
          <w:rFonts w:ascii="Times New Roman" w:hAnsi="Times New Roman" w:cs="Times New Roman"/>
          <w:color w:val="000000"/>
          <w:sz w:val="24"/>
          <w:szCs w:val="24"/>
          <w:shd w:val="clear" w:color="auto" w:fill="FAFAFA"/>
        </w:rPr>
        <w:t xml:space="preserve"> </w:t>
      </w:r>
      <w:proofErr w:type="spellStart"/>
      <w:r w:rsidR="006975CD" w:rsidRPr="006975CD">
        <w:rPr>
          <w:rFonts w:ascii="Times New Roman" w:hAnsi="Times New Roman" w:cs="Times New Roman"/>
          <w:color w:val="000000"/>
          <w:sz w:val="24"/>
          <w:szCs w:val="24"/>
          <w:shd w:val="clear" w:color="auto" w:fill="FAFAFA"/>
        </w:rPr>
        <w:t>ugdymas</w:t>
      </w:r>
      <w:proofErr w:type="spellEnd"/>
      <w:r w:rsidR="006975CD" w:rsidRPr="006975CD">
        <w:rPr>
          <w:rFonts w:ascii="Times New Roman" w:hAnsi="Times New Roman" w:cs="Times New Roman"/>
          <w:color w:val="000000"/>
          <w:sz w:val="24"/>
          <w:szCs w:val="24"/>
          <w:shd w:val="clear" w:color="auto" w:fill="FAFAFA"/>
        </w:rPr>
        <w:t>.</w:t>
      </w:r>
      <w:r>
        <w:rPr>
          <w:rFonts w:ascii="Times New Roman" w:hAnsi="Times New Roman" w:cs="Times New Roman"/>
          <w:sz w:val="24"/>
          <w:szCs w:val="24"/>
          <w:lang w:val="lt-LT"/>
        </w:rPr>
        <w:t xml:space="preserve"> </w:t>
      </w:r>
    </w:p>
    <w:p w14:paraId="5C4529CD" w14:textId="0F40394E" w:rsidR="00A303B7" w:rsidRDefault="00A303B7" w:rsidP="00A303B7">
      <w:pPr>
        <w:spacing w:after="0" w:line="240" w:lineRule="auto"/>
        <w:ind w:firstLine="993"/>
        <w:jc w:val="both"/>
        <w:rPr>
          <w:rFonts w:ascii="Times New Roman" w:hAnsi="Times New Roman" w:cs="Times New Roman"/>
          <w:sz w:val="24"/>
          <w:szCs w:val="24"/>
          <w:lang w:val="lt-LT"/>
        </w:rPr>
      </w:pPr>
      <w:r w:rsidRPr="00A303B7">
        <w:rPr>
          <w:rFonts w:ascii="Times New Roman" w:hAnsi="Times New Roman" w:cs="Times New Roman"/>
          <w:i/>
          <w:iCs/>
          <w:sz w:val="24"/>
          <w:szCs w:val="24"/>
          <w:lang w:val="lt-LT"/>
        </w:rPr>
        <w:t>Finansinių ataskaitų rūšis</w:t>
      </w:r>
      <w:r>
        <w:rPr>
          <w:rFonts w:ascii="Times New Roman" w:hAnsi="Times New Roman" w:cs="Times New Roman"/>
          <w:sz w:val="24"/>
          <w:szCs w:val="24"/>
          <w:lang w:val="lt-LT"/>
        </w:rPr>
        <w:t xml:space="preserve">: įstaiga rengia žemesniojo lygio finansinių ataskaitų rinkinį. </w:t>
      </w:r>
    </w:p>
    <w:p w14:paraId="1483DB7C" w14:textId="77777777" w:rsidR="00A303B7" w:rsidRDefault="00A303B7" w:rsidP="00A303B7">
      <w:pPr>
        <w:spacing w:after="0" w:line="240" w:lineRule="auto"/>
        <w:ind w:firstLine="993"/>
        <w:jc w:val="both"/>
        <w:rPr>
          <w:rFonts w:ascii="Times New Roman" w:hAnsi="Times New Roman" w:cs="Times New Roman"/>
          <w:sz w:val="24"/>
          <w:szCs w:val="24"/>
          <w:lang w:val="lt-LT"/>
        </w:rPr>
      </w:pPr>
      <w:r w:rsidRPr="00A303B7">
        <w:rPr>
          <w:rFonts w:ascii="Times New Roman" w:hAnsi="Times New Roman" w:cs="Times New Roman"/>
          <w:i/>
          <w:iCs/>
          <w:sz w:val="24"/>
          <w:szCs w:val="24"/>
          <w:lang w:val="lt-LT"/>
        </w:rPr>
        <w:t>Priklausymas viešojo sektoriaus subjektų grupei</w:t>
      </w:r>
      <w:r>
        <w:rPr>
          <w:rFonts w:ascii="Times New Roman" w:hAnsi="Times New Roman" w:cs="Times New Roman"/>
          <w:sz w:val="24"/>
          <w:szCs w:val="24"/>
          <w:lang w:val="lt-LT"/>
        </w:rPr>
        <w:t>: įstaiga yra Šiaulių miesto savivaldybės konsoliduojamasis viešojo sektoriaus subjektas.</w:t>
      </w:r>
    </w:p>
    <w:p w14:paraId="5645CDF0" w14:textId="3366B20F" w:rsidR="00DF3397" w:rsidRDefault="00A303B7" w:rsidP="00A303B7">
      <w:pPr>
        <w:spacing w:after="0" w:line="240" w:lineRule="auto"/>
        <w:ind w:firstLine="993"/>
        <w:jc w:val="both"/>
        <w:rPr>
          <w:rFonts w:ascii="Times New Roman" w:hAnsi="Times New Roman" w:cs="Times New Roman"/>
          <w:sz w:val="24"/>
          <w:szCs w:val="24"/>
          <w:lang w:val="lt-LT"/>
        </w:rPr>
      </w:pPr>
      <w:r w:rsidRPr="00A303B7">
        <w:rPr>
          <w:rFonts w:ascii="Times New Roman" w:hAnsi="Times New Roman" w:cs="Times New Roman"/>
          <w:i/>
          <w:iCs/>
          <w:sz w:val="24"/>
          <w:szCs w:val="24"/>
          <w:lang w:val="lt-LT"/>
        </w:rPr>
        <w:t>Finansiniai metai:</w:t>
      </w:r>
      <w:r>
        <w:rPr>
          <w:rFonts w:ascii="Times New Roman" w:hAnsi="Times New Roman" w:cs="Times New Roman"/>
          <w:sz w:val="24"/>
          <w:szCs w:val="24"/>
          <w:lang w:val="lt-LT"/>
        </w:rPr>
        <w:t xml:space="preserve"> įstaigos finansiniai metai prasideda sausio 1 d. ir baigiasi gruodžio 31 d.  </w:t>
      </w:r>
    </w:p>
    <w:p w14:paraId="2D2A614B" w14:textId="273F6CB8" w:rsidR="00A303B7" w:rsidRDefault="00A303B7" w:rsidP="00DF339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lt-LT"/>
        </w:rPr>
      </w:pPr>
    </w:p>
    <w:p w14:paraId="473A9E31" w14:textId="1641FD5C" w:rsidR="00A303B7" w:rsidRPr="00A303B7" w:rsidRDefault="00A303B7" w:rsidP="00A303B7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lt-LT"/>
        </w:rPr>
      </w:pPr>
      <w:r w:rsidRPr="00A303B7">
        <w:rPr>
          <w:rFonts w:ascii="Times New Roman" w:hAnsi="Times New Roman" w:cs="Times New Roman"/>
          <w:b/>
          <w:bCs/>
          <w:sz w:val="24"/>
          <w:szCs w:val="24"/>
          <w:lang w:val="lt-LT"/>
        </w:rPr>
        <w:t>Informacija apie įstaigos kontroliuojamus, asocijuotus ar kitus subjektus</w:t>
      </w:r>
    </w:p>
    <w:p w14:paraId="7CA182BE" w14:textId="5B21A86F" w:rsidR="00A303B7" w:rsidRDefault="00A303B7" w:rsidP="00DF339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lt-LT"/>
        </w:rPr>
      </w:pPr>
    </w:p>
    <w:p w14:paraId="35479C71" w14:textId="1C60BC69" w:rsidR="00A303B7" w:rsidRDefault="00A303B7" w:rsidP="00A303B7">
      <w:pPr>
        <w:spacing w:after="0" w:line="240" w:lineRule="auto"/>
        <w:ind w:firstLine="993"/>
        <w:jc w:val="both"/>
        <w:rPr>
          <w:rFonts w:ascii="Times New Roman" w:hAnsi="Times New Roman" w:cs="Times New Roman"/>
          <w:sz w:val="24"/>
          <w:szCs w:val="24"/>
          <w:lang w:val="lt-LT"/>
        </w:rPr>
      </w:pPr>
      <w:r>
        <w:rPr>
          <w:rFonts w:ascii="Times New Roman" w:hAnsi="Times New Roman" w:cs="Times New Roman"/>
          <w:sz w:val="24"/>
          <w:szCs w:val="24"/>
          <w:lang w:val="lt-LT"/>
        </w:rPr>
        <w:t>Įstaiga neturi filialų ar panašaus pobūdžio padalinių, kurių teisinė registracija būtų vykdoma pagal Civilinio kodekso 2.53 str. nuostatas.</w:t>
      </w:r>
    </w:p>
    <w:p w14:paraId="4628D878" w14:textId="47AC9740" w:rsidR="00A303B7" w:rsidRDefault="00A303B7" w:rsidP="00A303B7">
      <w:pPr>
        <w:spacing w:after="0" w:line="240" w:lineRule="auto"/>
        <w:ind w:firstLine="993"/>
        <w:jc w:val="both"/>
        <w:rPr>
          <w:rFonts w:ascii="Times New Roman" w:hAnsi="Times New Roman" w:cs="Times New Roman"/>
          <w:sz w:val="24"/>
          <w:szCs w:val="24"/>
          <w:lang w:val="lt-LT"/>
        </w:rPr>
      </w:pPr>
      <w:r>
        <w:rPr>
          <w:rFonts w:ascii="Times New Roman" w:hAnsi="Times New Roman" w:cs="Times New Roman"/>
          <w:sz w:val="24"/>
          <w:szCs w:val="24"/>
          <w:lang w:val="lt-LT"/>
        </w:rPr>
        <w:t xml:space="preserve">Įstaiga neturi kontroliuojamų ir asocijuotų subjektų. </w:t>
      </w:r>
    </w:p>
    <w:p w14:paraId="1B252E37" w14:textId="433352C2" w:rsidR="00A303B7" w:rsidRDefault="00A303B7" w:rsidP="00DF339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lt-LT"/>
        </w:rPr>
      </w:pPr>
    </w:p>
    <w:p w14:paraId="22FAB485" w14:textId="11D94053" w:rsidR="00A303B7" w:rsidRPr="00A303B7" w:rsidRDefault="00A303B7" w:rsidP="00A303B7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lt-LT"/>
        </w:rPr>
      </w:pPr>
      <w:r w:rsidRPr="00A303B7">
        <w:rPr>
          <w:rFonts w:ascii="Times New Roman" w:hAnsi="Times New Roman" w:cs="Times New Roman"/>
          <w:b/>
          <w:bCs/>
          <w:sz w:val="24"/>
          <w:szCs w:val="24"/>
          <w:lang w:val="lt-LT"/>
        </w:rPr>
        <w:t>Kita informacija apie įstaigą</w:t>
      </w:r>
    </w:p>
    <w:p w14:paraId="56856979" w14:textId="572C1F12" w:rsidR="00A303B7" w:rsidRDefault="00A303B7" w:rsidP="00DF339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lt-LT"/>
        </w:rPr>
      </w:pPr>
    </w:p>
    <w:p w14:paraId="2DB60822" w14:textId="652E326C" w:rsidR="00A303B7" w:rsidRDefault="00A303B7" w:rsidP="00EE3B8D">
      <w:pPr>
        <w:spacing w:after="0" w:line="240" w:lineRule="auto"/>
        <w:ind w:firstLine="993"/>
        <w:jc w:val="both"/>
        <w:rPr>
          <w:rFonts w:ascii="Times New Roman" w:hAnsi="Times New Roman" w:cs="Times New Roman"/>
          <w:sz w:val="24"/>
          <w:szCs w:val="24"/>
          <w:lang w:val="lt-LT"/>
        </w:rPr>
      </w:pPr>
      <w:r w:rsidRPr="00EE3B8D">
        <w:rPr>
          <w:rFonts w:ascii="Times New Roman" w:hAnsi="Times New Roman" w:cs="Times New Roman"/>
          <w:i/>
          <w:iCs/>
          <w:sz w:val="24"/>
          <w:szCs w:val="24"/>
          <w:lang w:val="lt-LT"/>
        </w:rPr>
        <w:t>Svarbios sąlygos turinčios įtakos įstaigos veik</w:t>
      </w:r>
      <w:r w:rsidR="00EE3B8D" w:rsidRPr="00EE3B8D">
        <w:rPr>
          <w:rFonts w:ascii="Times New Roman" w:hAnsi="Times New Roman" w:cs="Times New Roman"/>
          <w:i/>
          <w:iCs/>
          <w:sz w:val="24"/>
          <w:szCs w:val="24"/>
          <w:lang w:val="lt-LT"/>
        </w:rPr>
        <w:t>lai</w:t>
      </w:r>
      <w:r w:rsidR="00EE3B8D">
        <w:rPr>
          <w:rFonts w:ascii="Times New Roman" w:hAnsi="Times New Roman" w:cs="Times New Roman"/>
          <w:sz w:val="24"/>
          <w:szCs w:val="24"/>
          <w:lang w:val="lt-LT"/>
        </w:rPr>
        <w:t xml:space="preserve">: </w:t>
      </w:r>
      <w:r w:rsidR="00FA3398">
        <w:rPr>
          <w:rFonts w:ascii="Times New Roman" w:hAnsi="Times New Roman" w:cs="Times New Roman"/>
          <w:sz w:val="24"/>
          <w:szCs w:val="24"/>
          <w:lang w:val="lt-LT"/>
        </w:rPr>
        <w:t>per 202</w:t>
      </w:r>
      <w:r w:rsidR="00B33C80">
        <w:rPr>
          <w:rFonts w:ascii="Times New Roman" w:hAnsi="Times New Roman" w:cs="Times New Roman"/>
          <w:sz w:val="24"/>
          <w:szCs w:val="24"/>
          <w:lang w:val="lt-LT"/>
        </w:rPr>
        <w:t>4</w:t>
      </w:r>
      <w:r w:rsidR="00FA3398">
        <w:rPr>
          <w:rFonts w:ascii="Times New Roman" w:hAnsi="Times New Roman" w:cs="Times New Roman"/>
          <w:sz w:val="24"/>
          <w:szCs w:val="24"/>
          <w:lang w:val="lt-LT"/>
        </w:rPr>
        <w:t xml:space="preserve"> metų </w:t>
      </w:r>
      <w:r w:rsidR="001F61B3">
        <w:rPr>
          <w:rFonts w:ascii="Times New Roman" w:hAnsi="Times New Roman" w:cs="Times New Roman"/>
          <w:sz w:val="24"/>
          <w:szCs w:val="24"/>
          <w:lang w:val="lt-LT"/>
        </w:rPr>
        <w:t>9</w:t>
      </w:r>
      <w:r w:rsidR="00FA3398">
        <w:rPr>
          <w:rFonts w:ascii="Times New Roman" w:hAnsi="Times New Roman" w:cs="Times New Roman"/>
          <w:sz w:val="24"/>
          <w:szCs w:val="24"/>
          <w:lang w:val="lt-LT"/>
        </w:rPr>
        <w:t xml:space="preserve"> mėnesius </w:t>
      </w:r>
      <w:r w:rsidR="00EE3B8D">
        <w:rPr>
          <w:rFonts w:ascii="Times New Roman" w:hAnsi="Times New Roman" w:cs="Times New Roman"/>
          <w:sz w:val="24"/>
          <w:szCs w:val="24"/>
          <w:lang w:val="lt-LT"/>
        </w:rPr>
        <w:t xml:space="preserve">svarbių sąlygų įtakojančių įstaigos veiklos pokyčius ar jos pobūdį nėra. </w:t>
      </w:r>
    </w:p>
    <w:p w14:paraId="23155913" w14:textId="77777777" w:rsidR="00A303B7" w:rsidRPr="00DF3397" w:rsidRDefault="00A303B7" w:rsidP="00DF339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lt-LT"/>
        </w:rPr>
      </w:pPr>
    </w:p>
    <w:p w14:paraId="2612351E" w14:textId="548098F9" w:rsidR="00DF3397" w:rsidRDefault="00DF3397" w:rsidP="00EE3B8D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lt-LT"/>
        </w:rPr>
      </w:pPr>
      <w:r w:rsidRPr="00EE3B8D">
        <w:rPr>
          <w:rFonts w:ascii="Times New Roman" w:hAnsi="Times New Roman" w:cs="Times New Roman"/>
          <w:b/>
          <w:bCs/>
          <w:sz w:val="24"/>
          <w:szCs w:val="24"/>
          <w:lang w:val="lt-LT"/>
        </w:rPr>
        <w:t>II. APSKAITOS POLITIKA</w:t>
      </w:r>
    </w:p>
    <w:p w14:paraId="64796DAF" w14:textId="2171BBA0" w:rsidR="00FA3398" w:rsidRDefault="00FA3398" w:rsidP="00EE3B8D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lt-LT"/>
        </w:rPr>
      </w:pPr>
    </w:p>
    <w:p w14:paraId="2337B5EE" w14:textId="64D2E239" w:rsidR="00FA3398" w:rsidRPr="00EE3B8D" w:rsidRDefault="00FA3398" w:rsidP="00EE3B8D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lt-LT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lt-LT"/>
        </w:rPr>
        <w:t>Bendrosios nuostatos</w:t>
      </w:r>
    </w:p>
    <w:p w14:paraId="69DE61F7" w14:textId="124FE47B" w:rsidR="00EE3B8D" w:rsidRPr="00EE3B8D" w:rsidRDefault="00EE3B8D" w:rsidP="00DF3397">
      <w:pPr>
        <w:spacing w:after="0" w:line="240" w:lineRule="auto"/>
        <w:rPr>
          <w:rFonts w:ascii="Times New Roman" w:hAnsi="Times New Roman" w:cs="Times New Roman"/>
          <w:sz w:val="24"/>
          <w:szCs w:val="24"/>
          <w:lang w:val="lt-LT"/>
        </w:rPr>
      </w:pPr>
    </w:p>
    <w:p w14:paraId="2D4A95AB" w14:textId="2EC89F6A" w:rsidR="00EE3B8D" w:rsidRPr="00E25722" w:rsidRDefault="00EE3B8D" w:rsidP="00EE3B8D">
      <w:pPr>
        <w:widowControl w:val="0"/>
        <w:shd w:val="clear" w:color="auto" w:fill="FFFFFF"/>
        <w:tabs>
          <w:tab w:val="left" w:pos="0"/>
        </w:tabs>
        <w:suppressAutoHyphens/>
        <w:autoSpaceDE w:val="0"/>
        <w:spacing w:after="0" w:line="240" w:lineRule="auto"/>
        <w:ind w:firstLine="993"/>
        <w:jc w:val="both"/>
        <w:rPr>
          <w:rFonts w:ascii="Times New Roman" w:eastAsia="Times New Roman" w:hAnsi="Times New Roman" w:cs="Times New Roman"/>
          <w:sz w:val="24"/>
          <w:szCs w:val="24"/>
          <w:lang w:val="lt-LT" w:eastAsia="ar-SA"/>
        </w:rPr>
      </w:pPr>
      <w:bookmarkStart w:id="1" w:name="_Ref113193490"/>
      <w:r w:rsidRPr="00EE3B8D">
        <w:rPr>
          <w:rFonts w:ascii="Times New Roman" w:eastAsia="Times New Roman" w:hAnsi="Times New Roman" w:cs="Times New Roman"/>
          <w:sz w:val="24"/>
          <w:szCs w:val="24"/>
          <w:lang w:val="lt-LT" w:eastAsia="ar-SA"/>
        </w:rPr>
        <w:t xml:space="preserve">Įstaiga </w:t>
      </w:r>
      <w:r>
        <w:rPr>
          <w:rFonts w:ascii="Times New Roman" w:eastAsia="Times New Roman" w:hAnsi="Times New Roman" w:cs="Times New Roman"/>
          <w:sz w:val="24"/>
          <w:szCs w:val="24"/>
          <w:lang w:val="lt-LT" w:eastAsia="ar-SA"/>
        </w:rPr>
        <w:t xml:space="preserve">sudarydama finansines ataskaitas </w:t>
      </w:r>
      <w:r w:rsidRPr="00EE3B8D">
        <w:rPr>
          <w:rFonts w:ascii="Times New Roman" w:eastAsia="Times New Roman" w:hAnsi="Times New Roman" w:cs="Times New Roman"/>
          <w:sz w:val="24"/>
          <w:szCs w:val="24"/>
          <w:lang w:val="lt-LT" w:eastAsia="ar-SA"/>
        </w:rPr>
        <w:t xml:space="preserve">taiko tokią apskaitos politiką, kuri užtikrina, kad </w:t>
      </w:r>
      <w:r>
        <w:rPr>
          <w:rFonts w:ascii="Times New Roman" w:eastAsia="Times New Roman" w:hAnsi="Times New Roman" w:cs="Times New Roman"/>
          <w:sz w:val="24"/>
          <w:szCs w:val="24"/>
          <w:lang w:val="lt-LT" w:eastAsia="ar-SA"/>
        </w:rPr>
        <w:t>finansinių ataskaitų duomenys</w:t>
      </w:r>
      <w:r w:rsidRPr="00EE3B8D">
        <w:rPr>
          <w:rFonts w:ascii="Times New Roman" w:eastAsia="Times New Roman" w:hAnsi="Times New Roman" w:cs="Times New Roman"/>
          <w:sz w:val="24"/>
          <w:szCs w:val="24"/>
          <w:lang w:val="lt-LT" w:eastAsia="ar-SA"/>
        </w:rPr>
        <w:t xml:space="preserve"> atitiktų </w:t>
      </w:r>
      <w:r w:rsidRPr="00E25722">
        <w:rPr>
          <w:rFonts w:ascii="Times New Roman" w:eastAsia="Times New Roman" w:hAnsi="Times New Roman" w:cs="Times New Roman"/>
          <w:sz w:val="24"/>
          <w:szCs w:val="24"/>
          <w:lang w:val="lt-LT" w:eastAsia="ar-SA"/>
        </w:rPr>
        <w:t>kiekvieno taikytino VSAFAS reikalavimus. Jeigu nėra konkretaus VSAFAS reikalavimo, vadovaujamasi bendraisiais apskaitos principais, nustatytais 1-ajame VSAFAS „Finansinių ataskaitų rinkinio pateikimas“.</w:t>
      </w:r>
      <w:r w:rsidR="00E25722" w:rsidRPr="00E25722">
        <w:rPr>
          <w:rFonts w:ascii="Times New Roman" w:eastAsia="Times New Roman" w:hAnsi="Times New Roman" w:cs="Times New Roman"/>
          <w:sz w:val="24"/>
          <w:szCs w:val="24"/>
          <w:lang w:val="lt-LT" w:eastAsia="ar-SA"/>
        </w:rPr>
        <w:t xml:space="preserve"> Tarpinė finansinė atskaitomybė ir sutrumpintas aiškinamasis raštas rengiamas išskirtinai tik pagal </w:t>
      </w:r>
      <w:r w:rsidR="00E25722" w:rsidRPr="00E25722">
        <w:rPr>
          <w:rFonts w:ascii="Times New Roman" w:hAnsi="Times New Roman" w:cs="Times New Roman"/>
          <w:color w:val="000000"/>
          <w:sz w:val="24"/>
          <w:szCs w:val="24"/>
          <w:lang w:val="lt-LT"/>
        </w:rPr>
        <w:t>23-iojo VSAFAS „Tarpinių finansinių ataskaitų rinkinys“ turinio reikalavimus.</w:t>
      </w:r>
    </w:p>
    <w:p w14:paraId="215C9B7D" w14:textId="757EB643" w:rsidR="00EE3B8D" w:rsidRPr="00EE3B8D" w:rsidRDefault="00EE3B8D" w:rsidP="00EE3B8D">
      <w:pPr>
        <w:widowControl w:val="0"/>
        <w:shd w:val="clear" w:color="auto" w:fill="FFFFFF"/>
        <w:tabs>
          <w:tab w:val="left" w:pos="0"/>
          <w:tab w:val="left" w:pos="1980"/>
        </w:tabs>
        <w:suppressAutoHyphens/>
        <w:autoSpaceDE w:val="0"/>
        <w:spacing w:after="0" w:line="240" w:lineRule="auto"/>
        <w:ind w:firstLine="993"/>
        <w:jc w:val="both"/>
        <w:rPr>
          <w:rFonts w:ascii="Times New Roman" w:eastAsia="Times New Roman" w:hAnsi="Times New Roman" w:cs="Times New Roman"/>
          <w:sz w:val="24"/>
          <w:szCs w:val="24"/>
          <w:lang w:val="lt-LT"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val="lt-LT" w:eastAsia="ar-SA"/>
        </w:rPr>
        <w:t xml:space="preserve">Finansinėse </w:t>
      </w:r>
      <w:r w:rsidRPr="00EE3B8D">
        <w:rPr>
          <w:rFonts w:ascii="Times New Roman" w:eastAsia="Times New Roman" w:hAnsi="Times New Roman" w:cs="Times New Roman"/>
          <w:sz w:val="24"/>
          <w:szCs w:val="24"/>
          <w:lang w:val="lt-LT" w:eastAsia="ar-SA"/>
        </w:rPr>
        <w:t>ataskaitose pateikiama informacija yra:</w:t>
      </w:r>
      <w:bookmarkEnd w:id="1"/>
    </w:p>
    <w:p w14:paraId="78C5CBA2" w14:textId="5696B252" w:rsidR="00EE3B8D" w:rsidRPr="00EE3B8D" w:rsidRDefault="00EE3B8D" w:rsidP="00EE3B8D">
      <w:pPr>
        <w:widowControl w:val="0"/>
        <w:shd w:val="clear" w:color="auto" w:fill="FFFFFF"/>
        <w:tabs>
          <w:tab w:val="left" w:pos="0"/>
          <w:tab w:val="left" w:pos="540"/>
          <w:tab w:val="left" w:pos="1000"/>
          <w:tab w:val="left" w:pos="1260"/>
        </w:tabs>
        <w:suppressAutoHyphens/>
        <w:autoSpaceDE w:val="0"/>
        <w:spacing w:after="0" w:line="240" w:lineRule="auto"/>
        <w:ind w:firstLine="993"/>
        <w:jc w:val="both"/>
        <w:rPr>
          <w:rFonts w:ascii="Times New Roman" w:eastAsia="Times New Roman" w:hAnsi="Times New Roman" w:cs="Times New Roman"/>
          <w:sz w:val="24"/>
          <w:szCs w:val="24"/>
          <w:lang w:val="lt-LT" w:eastAsia="ar-SA"/>
        </w:rPr>
      </w:pPr>
      <w:r w:rsidRPr="00EE3B8D">
        <w:rPr>
          <w:rFonts w:ascii="Times New Roman" w:eastAsia="Times New Roman" w:hAnsi="Times New Roman" w:cs="Times New Roman"/>
          <w:sz w:val="24"/>
          <w:szCs w:val="24"/>
          <w:lang w:val="lt-LT" w:eastAsia="ar-SA"/>
        </w:rPr>
        <w:t>1. svarbi vartotojų sprendimams priimti;</w:t>
      </w:r>
    </w:p>
    <w:p w14:paraId="5721F768" w14:textId="294DEB60" w:rsidR="00EE3B8D" w:rsidRPr="00EE3B8D" w:rsidRDefault="00EE3B8D" w:rsidP="00EE3B8D">
      <w:pPr>
        <w:widowControl w:val="0"/>
        <w:shd w:val="clear" w:color="auto" w:fill="FFFFFF"/>
        <w:tabs>
          <w:tab w:val="left" w:pos="0"/>
          <w:tab w:val="left" w:pos="540"/>
          <w:tab w:val="left" w:pos="1000"/>
          <w:tab w:val="left" w:pos="1260"/>
        </w:tabs>
        <w:suppressAutoHyphens/>
        <w:autoSpaceDE w:val="0"/>
        <w:spacing w:after="0" w:line="240" w:lineRule="auto"/>
        <w:ind w:firstLine="993"/>
        <w:jc w:val="both"/>
        <w:rPr>
          <w:rFonts w:ascii="Times New Roman" w:eastAsia="Times New Roman" w:hAnsi="Times New Roman" w:cs="Times New Roman"/>
          <w:sz w:val="24"/>
          <w:szCs w:val="24"/>
          <w:lang w:val="lt-LT" w:eastAsia="ar-SA"/>
        </w:rPr>
      </w:pPr>
      <w:r w:rsidRPr="00EE3B8D">
        <w:rPr>
          <w:rFonts w:ascii="Times New Roman" w:eastAsia="Times New Roman" w:hAnsi="Times New Roman" w:cs="Times New Roman"/>
          <w:sz w:val="24"/>
          <w:szCs w:val="24"/>
          <w:lang w:val="lt-LT" w:eastAsia="ar-SA"/>
        </w:rPr>
        <w:t>2. patikima, nes:</w:t>
      </w:r>
    </w:p>
    <w:p w14:paraId="4D1D2214" w14:textId="6CEA3ADA" w:rsidR="00EE3B8D" w:rsidRPr="00EE3B8D" w:rsidRDefault="00EE3B8D" w:rsidP="00EE3B8D">
      <w:pPr>
        <w:widowControl w:val="0"/>
        <w:shd w:val="clear" w:color="auto" w:fill="FFFFFF"/>
        <w:tabs>
          <w:tab w:val="left" w:pos="0"/>
          <w:tab w:val="left" w:pos="1440"/>
          <w:tab w:val="left" w:pos="1980"/>
        </w:tabs>
        <w:suppressAutoHyphens/>
        <w:autoSpaceDE w:val="0"/>
        <w:spacing w:after="0" w:line="240" w:lineRule="auto"/>
        <w:ind w:firstLine="993"/>
        <w:jc w:val="both"/>
        <w:rPr>
          <w:rFonts w:ascii="Times New Roman" w:eastAsia="Times New Roman" w:hAnsi="Times New Roman" w:cs="Times New Roman"/>
          <w:sz w:val="24"/>
          <w:szCs w:val="24"/>
          <w:lang w:val="lt-LT" w:eastAsia="ar-SA"/>
        </w:rPr>
      </w:pPr>
      <w:r w:rsidRPr="00EE3B8D">
        <w:rPr>
          <w:rFonts w:ascii="Times New Roman" w:eastAsia="Times New Roman" w:hAnsi="Times New Roman" w:cs="Times New Roman"/>
          <w:sz w:val="24"/>
          <w:szCs w:val="24"/>
          <w:lang w:val="lt-LT" w:eastAsia="ar-SA"/>
        </w:rPr>
        <w:t>2.1. teisingai nurodo įstaigos finansinius rezultatus, finansinę būklę ir pinigų srautus;</w:t>
      </w:r>
    </w:p>
    <w:p w14:paraId="71B1362D" w14:textId="2FB6E456" w:rsidR="00EE3B8D" w:rsidRPr="00EE3B8D" w:rsidRDefault="00EE3B8D" w:rsidP="00EE3B8D">
      <w:pPr>
        <w:widowControl w:val="0"/>
        <w:shd w:val="clear" w:color="auto" w:fill="FFFFFF"/>
        <w:tabs>
          <w:tab w:val="left" w:pos="0"/>
          <w:tab w:val="left" w:pos="1440"/>
          <w:tab w:val="left" w:pos="1980"/>
        </w:tabs>
        <w:suppressAutoHyphens/>
        <w:autoSpaceDE w:val="0"/>
        <w:spacing w:after="0" w:line="240" w:lineRule="auto"/>
        <w:ind w:firstLine="993"/>
        <w:jc w:val="both"/>
        <w:rPr>
          <w:rFonts w:ascii="Times New Roman" w:eastAsia="Times New Roman" w:hAnsi="Times New Roman" w:cs="Times New Roman"/>
          <w:sz w:val="24"/>
          <w:szCs w:val="24"/>
          <w:lang w:val="lt-LT" w:eastAsia="ar-SA"/>
        </w:rPr>
      </w:pPr>
      <w:r w:rsidRPr="00EE3B8D">
        <w:rPr>
          <w:rFonts w:ascii="Times New Roman" w:eastAsia="Times New Roman" w:hAnsi="Times New Roman" w:cs="Times New Roman"/>
          <w:sz w:val="24"/>
          <w:szCs w:val="24"/>
          <w:lang w:val="lt-LT" w:eastAsia="ar-SA"/>
        </w:rPr>
        <w:t>2.2. parodo ūkinių įvykių ir ūkinių operacijų ekonominę prasmę, ne vien teisinę formą;</w:t>
      </w:r>
    </w:p>
    <w:p w14:paraId="36783F2E" w14:textId="7A2DD238" w:rsidR="00EE3B8D" w:rsidRPr="00EE3B8D" w:rsidRDefault="00EE3B8D" w:rsidP="00EE3B8D">
      <w:pPr>
        <w:widowControl w:val="0"/>
        <w:shd w:val="clear" w:color="auto" w:fill="FFFFFF"/>
        <w:tabs>
          <w:tab w:val="left" w:pos="0"/>
          <w:tab w:val="left" w:pos="540"/>
          <w:tab w:val="left" w:pos="1000"/>
          <w:tab w:val="left" w:pos="1260"/>
        </w:tabs>
        <w:suppressAutoHyphens/>
        <w:autoSpaceDE w:val="0"/>
        <w:spacing w:after="0" w:line="240" w:lineRule="auto"/>
        <w:ind w:firstLine="993"/>
        <w:jc w:val="both"/>
        <w:rPr>
          <w:rFonts w:ascii="Times New Roman" w:eastAsia="Times New Roman" w:hAnsi="Times New Roman" w:cs="Times New Roman"/>
          <w:sz w:val="24"/>
          <w:szCs w:val="24"/>
          <w:lang w:val="lt-LT" w:eastAsia="ar-SA"/>
        </w:rPr>
      </w:pPr>
      <w:r w:rsidRPr="00EE3B8D">
        <w:rPr>
          <w:rFonts w:ascii="Times New Roman" w:eastAsia="Times New Roman" w:hAnsi="Times New Roman" w:cs="Times New Roman"/>
          <w:sz w:val="24"/>
          <w:szCs w:val="24"/>
          <w:lang w:val="lt-LT" w:eastAsia="ar-SA"/>
        </w:rPr>
        <w:lastRenderedPageBreak/>
        <w:t>3. nešališka, netendencinga;</w:t>
      </w:r>
    </w:p>
    <w:p w14:paraId="3E1C91AA" w14:textId="0DD73E20" w:rsidR="00EE3B8D" w:rsidRPr="00EE3B8D" w:rsidRDefault="00EE3B8D" w:rsidP="00EE3B8D">
      <w:pPr>
        <w:widowControl w:val="0"/>
        <w:shd w:val="clear" w:color="auto" w:fill="FFFFFF"/>
        <w:tabs>
          <w:tab w:val="left" w:pos="0"/>
          <w:tab w:val="left" w:pos="540"/>
          <w:tab w:val="left" w:pos="1000"/>
          <w:tab w:val="left" w:pos="1260"/>
        </w:tabs>
        <w:suppressAutoHyphens/>
        <w:autoSpaceDE w:val="0"/>
        <w:spacing w:after="0" w:line="240" w:lineRule="auto"/>
        <w:ind w:firstLine="993"/>
        <w:jc w:val="both"/>
        <w:rPr>
          <w:rFonts w:ascii="Times New Roman" w:eastAsia="Times New Roman" w:hAnsi="Times New Roman" w:cs="Times New Roman"/>
          <w:sz w:val="24"/>
          <w:szCs w:val="24"/>
          <w:lang w:val="lt-LT" w:eastAsia="ar-SA"/>
        </w:rPr>
      </w:pPr>
      <w:r w:rsidRPr="00EE3B8D">
        <w:rPr>
          <w:rFonts w:ascii="Times New Roman" w:eastAsia="Times New Roman" w:hAnsi="Times New Roman" w:cs="Times New Roman"/>
          <w:sz w:val="24"/>
          <w:szCs w:val="24"/>
          <w:lang w:val="lt-LT" w:eastAsia="ar-SA"/>
        </w:rPr>
        <w:t>4. apdairiai pateikta (atsargumo principas);</w:t>
      </w:r>
    </w:p>
    <w:p w14:paraId="690D0B4F" w14:textId="597ED9E2" w:rsidR="00EE3B8D" w:rsidRPr="00EE3B8D" w:rsidRDefault="00EE3B8D" w:rsidP="00EE3B8D">
      <w:pPr>
        <w:widowControl w:val="0"/>
        <w:shd w:val="clear" w:color="auto" w:fill="FFFFFF"/>
        <w:tabs>
          <w:tab w:val="left" w:pos="0"/>
          <w:tab w:val="left" w:pos="540"/>
          <w:tab w:val="left" w:pos="1000"/>
          <w:tab w:val="left" w:pos="1260"/>
        </w:tabs>
        <w:suppressAutoHyphens/>
        <w:autoSpaceDE w:val="0"/>
        <w:spacing w:after="0" w:line="240" w:lineRule="auto"/>
        <w:ind w:firstLine="993"/>
        <w:jc w:val="both"/>
        <w:rPr>
          <w:rFonts w:ascii="Times New Roman" w:eastAsia="Times New Roman" w:hAnsi="Times New Roman" w:cs="Times New Roman"/>
          <w:sz w:val="24"/>
          <w:szCs w:val="24"/>
          <w:lang w:val="lt-LT" w:eastAsia="ar-SA"/>
        </w:rPr>
      </w:pPr>
      <w:r w:rsidRPr="00EE3B8D">
        <w:rPr>
          <w:rFonts w:ascii="Times New Roman" w:eastAsia="Times New Roman" w:hAnsi="Times New Roman" w:cs="Times New Roman"/>
          <w:sz w:val="24"/>
          <w:szCs w:val="24"/>
          <w:lang w:val="lt-LT" w:eastAsia="ar-SA"/>
        </w:rPr>
        <w:t>5. visais reikšmingais atvejais išsami.</w:t>
      </w:r>
    </w:p>
    <w:p w14:paraId="0AA7A874" w14:textId="329C2174" w:rsidR="00EE3B8D" w:rsidRPr="00EE3B8D" w:rsidRDefault="00EE3B8D" w:rsidP="00EE3B8D">
      <w:pPr>
        <w:widowControl w:val="0"/>
        <w:shd w:val="clear" w:color="auto" w:fill="FFFFFF"/>
        <w:tabs>
          <w:tab w:val="left" w:pos="0"/>
        </w:tabs>
        <w:suppressAutoHyphens/>
        <w:autoSpaceDE w:val="0"/>
        <w:spacing w:after="0" w:line="240" w:lineRule="auto"/>
        <w:ind w:firstLine="993"/>
        <w:jc w:val="both"/>
        <w:rPr>
          <w:rFonts w:ascii="Times New Roman" w:eastAsia="Times New Roman" w:hAnsi="Times New Roman" w:cs="Times New Roman"/>
          <w:sz w:val="24"/>
          <w:szCs w:val="24"/>
          <w:lang w:val="lt-LT" w:eastAsia="ar-SA"/>
        </w:rPr>
      </w:pPr>
      <w:r w:rsidRPr="00EE3B8D">
        <w:rPr>
          <w:rFonts w:ascii="Times New Roman" w:eastAsia="Times New Roman" w:hAnsi="Times New Roman" w:cs="Times New Roman"/>
          <w:sz w:val="24"/>
          <w:szCs w:val="24"/>
          <w:lang w:val="lt-LT" w:eastAsia="ar-SA"/>
        </w:rPr>
        <w:t>Įstaiga apskaitą tvarko ir atskaitomybę rengia pagal šiuos Lietuvos Respublikos įstatymus:</w:t>
      </w:r>
    </w:p>
    <w:p w14:paraId="5CF61E24" w14:textId="77777777" w:rsidR="00EE3B8D" w:rsidRPr="00EE3B8D" w:rsidRDefault="00EE3B8D" w:rsidP="00EE3B8D">
      <w:pPr>
        <w:widowControl w:val="0"/>
        <w:shd w:val="clear" w:color="auto" w:fill="FFFFFF"/>
        <w:tabs>
          <w:tab w:val="left" w:pos="0"/>
        </w:tabs>
        <w:suppressAutoHyphens/>
        <w:autoSpaceDE w:val="0"/>
        <w:spacing w:after="0" w:line="240" w:lineRule="auto"/>
        <w:ind w:firstLine="993"/>
        <w:jc w:val="both"/>
        <w:rPr>
          <w:rFonts w:ascii="Times New Roman" w:eastAsia="Times New Roman" w:hAnsi="Times New Roman" w:cs="Arial"/>
          <w:sz w:val="24"/>
          <w:szCs w:val="16"/>
          <w:lang w:val="lt-LT" w:eastAsia="ar-SA"/>
        </w:rPr>
      </w:pPr>
      <w:r w:rsidRPr="00EE3B8D">
        <w:rPr>
          <w:rFonts w:ascii="Times New Roman" w:eastAsia="Times New Roman" w:hAnsi="Times New Roman" w:cs="Times New Roman"/>
          <w:sz w:val="24"/>
          <w:szCs w:val="24"/>
          <w:lang w:val="lt-LT" w:eastAsia="ar-SA"/>
        </w:rPr>
        <w:t xml:space="preserve">- </w:t>
      </w:r>
      <w:r w:rsidRPr="00EE3B8D">
        <w:rPr>
          <w:rFonts w:ascii="Times New Roman" w:eastAsia="Times New Roman" w:hAnsi="Times New Roman" w:cs="Arial"/>
          <w:sz w:val="24"/>
          <w:szCs w:val="16"/>
          <w:lang w:val="lt-LT" w:eastAsia="ar-SA"/>
        </w:rPr>
        <w:t>Lietuvos Respublikos finansinės apskaitos įstatymą;</w:t>
      </w:r>
    </w:p>
    <w:p w14:paraId="68EF272A" w14:textId="77777777" w:rsidR="00EE3B8D" w:rsidRPr="00EE3B8D" w:rsidRDefault="00EE3B8D" w:rsidP="00EE3B8D">
      <w:pPr>
        <w:widowControl w:val="0"/>
        <w:shd w:val="clear" w:color="auto" w:fill="FFFFFF"/>
        <w:tabs>
          <w:tab w:val="left" w:pos="0"/>
        </w:tabs>
        <w:suppressAutoHyphens/>
        <w:autoSpaceDE w:val="0"/>
        <w:spacing w:after="0" w:line="240" w:lineRule="auto"/>
        <w:ind w:firstLine="993"/>
        <w:jc w:val="both"/>
        <w:rPr>
          <w:rFonts w:ascii="Times New Roman" w:eastAsia="Times New Roman" w:hAnsi="Times New Roman" w:cs="Arial"/>
          <w:sz w:val="24"/>
          <w:szCs w:val="16"/>
          <w:lang w:val="lt-LT" w:eastAsia="ar-SA"/>
        </w:rPr>
      </w:pPr>
      <w:r w:rsidRPr="00EE3B8D">
        <w:rPr>
          <w:rFonts w:ascii="Times New Roman" w:eastAsia="Times New Roman" w:hAnsi="Times New Roman" w:cs="Arial"/>
          <w:sz w:val="24"/>
          <w:szCs w:val="16"/>
          <w:lang w:val="lt-LT" w:eastAsia="ar-SA"/>
        </w:rPr>
        <w:t xml:space="preserve">- Lietuvos Respublikos viešojo sektoriaus atskaitomybės įstatymą; </w:t>
      </w:r>
    </w:p>
    <w:p w14:paraId="566F711B" w14:textId="77777777" w:rsidR="00EE3B8D" w:rsidRPr="00EE3B8D" w:rsidRDefault="00EE3B8D" w:rsidP="00EE3B8D">
      <w:pPr>
        <w:widowControl w:val="0"/>
        <w:shd w:val="clear" w:color="auto" w:fill="FFFFFF"/>
        <w:tabs>
          <w:tab w:val="left" w:pos="0"/>
        </w:tabs>
        <w:suppressAutoHyphens/>
        <w:autoSpaceDE w:val="0"/>
        <w:spacing w:after="0" w:line="240" w:lineRule="auto"/>
        <w:ind w:firstLine="993"/>
        <w:jc w:val="both"/>
        <w:rPr>
          <w:rFonts w:ascii="Times New Roman" w:eastAsia="Times New Roman" w:hAnsi="Times New Roman" w:cs="Arial"/>
          <w:sz w:val="24"/>
          <w:szCs w:val="16"/>
          <w:lang w:val="lt-LT" w:eastAsia="ar-SA"/>
        </w:rPr>
      </w:pPr>
      <w:r w:rsidRPr="00EE3B8D">
        <w:rPr>
          <w:rFonts w:ascii="Times New Roman" w:eastAsia="Times New Roman" w:hAnsi="Times New Roman" w:cs="Arial"/>
          <w:sz w:val="24"/>
          <w:szCs w:val="16"/>
          <w:lang w:val="lt-LT" w:eastAsia="ar-SA"/>
        </w:rPr>
        <w:t xml:space="preserve">- Lietuvos Respublikos biudžetinių įstaigų įstatymą; </w:t>
      </w:r>
    </w:p>
    <w:p w14:paraId="0C52F247" w14:textId="433E46F1" w:rsidR="00EE3B8D" w:rsidRDefault="00EE3B8D" w:rsidP="00EE3B8D">
      <w:pPr>
        <w:widowControl w:val="0"/>
        <w:shd w:val="clear" w:color="auto" w:fill="FFFFFF"/>
        <w:tabs>
          <w:tab w:val="left" w:pos="0"/>
        </w:tabs>
        <w:suppressAutoHyphens/>
        <w:autoSpaceDE w:val="0"/>
        <w:spacing w:after="0" w:line="240" w:lineRule="auto"/>
        <w:ind w:firstLine="993"/>
        <w:jc w:val="both"/>
        <w:rPr>
          <w:rFonts w:ascii="Times New Roman" w:eastAsia="Times New Roman" w:hAnsi="Times New Roman" w:cs="Times New Roman"/>
          <w:sz w:val="24"/>
          <w:szCs w:val="24"/>
          <w:lang w:val="lt-LT" w:eastAsia="ar-SA"/>
        </w:rPr>
      </w:pPr>
      <w:r w:rsidRPr="00EE3B8D">
        <w:rPr>
          <w:rFonts w:ascii="Times New Roman" w:eastAsia="Times New Roman" w:hAnsi="Times New Roman" w:cs="Times New Roman"/>
          <w:sz w:val="24"/>
          <w:szCs w:val="24"/>
          <w:lang w:val="lt-LT" w:eastAsia="ar-SA"/>
        </w:rPr>
        <w:t xml:space="preserve">- Lietuvos Respublikos valstybės ir savivaldybių turto valdymo, naudojimo ir disponavimo juo įstatymą. </w:t>
      </w:r>
    </w:p>
    <w:p w14:paraId="47345D86" w14:textId="33D996A9" w:rsidR="00EE3B8D" w:rsidRPr="00EE3B8D" w:rsidRDefault="00FA3398" w:rsidP="00EE3B8D">
      <w:pPr>
        <w:widowControl w:val="0"/>
        <w:shd w:val="clear" w:color="auto" w:fill="FFFFFF"/>
        <w:tabs>
          <w:tab w:val="left" w:pos="0"/>
        </w:tabs>
        <w:suppressAutoHyphens/>
        <w:autoSpaceDE w:val="0"/>
        <w:spacing w:after="0" w:line="240" w:lineRule="auto"/>
        <w:ind w:firstLine="993"/>
        <w:jc w:val="both"/>
        <w:rPr>
          <w:rFonts w:ascii="Times New Roman" w:eastAsia="Times New Roman" w:hAnsi="Times New Roman" w:cs="Times New Roman"/>
          <w:sz w:val="24"/>
          <w:szCs w:val="24"/>
          <w:lang w:val="lt-LT"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val="lt-LT" w:eastAsia="ar-SA"/>
        </w:rPr>
        <w:t xml:space="preserve">Visa apskaitos politika yra išdėstyta </w:t>
      </w:r>
      <w:r w:rsidRPr="00FA3398">
        <w:rPr>
          <w:rFonts w:ascii="Times New Roman" w:eastAsia="Times New Roman" w:hAnsi="Times New Roman" w:cs="Times New Roman"/>
          <w:b/>
          <w:bCs/>
          <w:sz w:val="24"/>
          <w:szCs w:val="24"/>
          <w:lang w:val="lt-LT" w:eastAsia="ar-SA"/>
        </w:rPr>
        <w:t>202</w:t>
      </w:r>
      <w:r w:rsidR="00B33C80">
        <w:rPr>
          <w:rFonts w:ascii="Times New Roman" w:eastAsia="Times New Roman" w:hAnsi="Times New Roman" w:cs="Times New Roman"/>
          <w:b/>
          <w:bCs/>
          <w:sz w:val="24"/>
          <w:szCs w:val="24"/>
          <w:lang w:val="lt-LT" w:eastAsia="ar-SA"/>
        </w:rPr>
        <w:t>3</w:t>
      </w:r>
      <w:r>
        <w:rPr>
          <w:rFonts w:ascii="Times New Roman" w:eastAsia="Times New Roman" w:hAnsi="Times New Roman" w:cs="Times New Roman"/>
          <w:sz w:val="24"/>
          <w:szCs w:val="24"/>
          <w:lang w:val="lt-LT" w:eastAsia="ar-SA"/>
        </w:rPr>
        <w:t xml:space="preserve"> metų finansinių ataskaitų metiniame aiškinamajame rašte. </w:t>
      </w:r>
    </w:p>
    <w:p w14:paraId="165C06D0" w14:textId="6E1B64C4" w:rsidR="006F34B6" w:rsidRDefault="006F34B6" w:rsidP="00EE3B8D">
      <w:pPr>
        <w:widowControl w:val="0"/>
        <w:shd w:val="clear" w:color="auto" w:fill="FFFFFF"/>
        <w:tabs>
          <w:tab w:val="left" w:pos="540"/>
          <w:tab w:val="left" w:pos="1359"/>
        </w:tabs>
        <w:suppressAutoHyphens/>
        <w:autoSpaceDE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lt-LT" w:eastAsia="ar-SA"/>
        </w:rPr>
      </w:pPr>
    </w:p>
    <w:p w14:paraId="2BF5A851" w14:textId="6434659E" w:rsidR="006F34B6" w:rsidRPr="006F34B6" w:rsidRDefault="006F34B6" w:rsidP="006F34B6">
      <w:pPr>
        <w:widowControl w:val="0"/>
        <w:shd w:val="clear" w:color="auto" w:fill="FFFFFF"/>
        <w:tabs>
          <w:tab w:val="left" w:pos="540"/>
          <w:tab w:val="left" w:pos="1359"/>
        </w:tabs>
        <w:suppressAutoHyphens/>
        <w:autoSpaceDE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val="lt-LT" w:eastAsia="ar-SA"/>
        </w:rPr>
      </w:pPr>
      <w:r w:rsidRPr="006F34B6">
        <w:rPr>
          <w:rFonts w:ascii="Times New Roman" w:eastAsia="Times New Roman" w:hAnsi="Times New Roman" w:cs="Times New Roman"/>
          <w:b/>
          <w:bCs/>
          <w:sz w:val="24"/>
          <w:szCs w:val="24"/>
          <w:lang w:val="lt-LT" w:eastAsia="ar-SA"/>
        </w:rPr>
        <w:t>202</w:t>
      </w:r>
      <w:r w:rsidR="00B33C80">
        <w:rPr>
          <w:rFonts w:ascii="Times New Roman" w:eastAsia="Times New Roman" w:hAnsi="Times New Roman" w:cs="Times New Roman"/>
          <w:b/>
          <w:bCs/>
          <w:sz w:val="24"/>
          <w:szCs w:val="24"/>
          <w:lang w:val="lt-LT" w:eastAsia="ar-SA"/>
        </w:rPr>
        <w:t>4</w:t>
      </w:r>
      <w:r w:rsidRPr="006F34B6">
        <w:rPr>
          <w:rFonts w:ascii="Times New Roman" w:eastAsia="Times New Roman" w:hAnsi="Times New Roman" w:cs="Times New Roman"/>
          <w:b/>
          <w:bCs/>
          <w:sz w:val="24"/>
          <w:szCs w:val="24"/>
          <w:lang w:val="lt-LT" w:eastAsia="ar-SA"/>
        </w:rPr>
        <w:t xml:space="preserve"> metais atliktas 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val="lt-LT" w:eastAsia="ar-SA"/>
        </w:rPr>
        <w:t xml:space="preserve">apskaitos politikos keitimas, </w:t>
      </w:r>
      <w:r w:rsidRPr="006F34B6">
        <w:rPr>
          <w:rFonts w:ascii="Times New Roman" w:eastAsia="Times New Roman" w:hAnsi="Times New Roman" w:cs="Times New Roman"/>
          <w:b/>
          <w:bCs/>
          <w:sz w:val="24"/>
          <w:szCs w:val="24"/>
          <w:lang w:val="lt-LT" w:eastAsia="ar-SA"/>
        </w:rPr>
        <w:t>klaidų taisymas bei apskaitinių įverčių keitimas</w:t>
      </w:r>
    </w:p>
    <w:p w14:paraId="3A062C1B" w14:textId="77777777" w:rsidR="006F34B6" w:rsidRDefault="006F34B6" w:rsidP="006F34B6">
      <w:pPr>
        <w:widowControl w:val="0"/>
        <w:shd w:val="clear" w:color="auto" w:fill="FFFFFF"/>
        <w:suppressAutoHyphens/>
        <w:autoSpaceDE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lt-LT" w:eastAsia="ar-SA"/>
        </w:rPr>
      </w:pPr>
      <w:bookmarkStart w:id="2" w:name="_Ref184793131"/>
    </w:p>
    <w:p w14:paraId="163AE4F4" w14:textId="6B1B462A" w:rsidR="006F34B6" w:rsidRDefault="006F34B6" w:rsidP="00C91F92">
      <w:pPr>
        <w:widowControl w:val="0"/>
        <w:shd w:val="clear" w:color="auto" w:fill="FFFFFF"/>
        <w:suppressAutoHyphens/>
        <w:autoSpaceDE w:val="0"/>
        <w:spacing w:after="0" w:line="240" w:lineRule="auto"/>
        <w:ind w:firstLine="993"/>
        <w:jc w:val="both"/>
        <w:rPr>
          <w:rFonts w:ascii="Times New Roman" w:eastAsia="Times New Roman" w:hAnsi="Times New Roman" w:cs="Times New Roman"/>
          <w:sz w:val="24"/>
          <w:szCs w:val="24"/>
          <w:lang w:val="lt-LT" w:eastAsia="ar-SA"/>
        </w:rPr>
      </w:pPr>
      <w:r w:rsidRPr="006F34B6">
        <w:rPr>
          <w:rFonts w:ascii="Times New Roman" w:eastAsia="Times New Roman" w:hAnsi="Times New Roman" w:cs="Times New Roman"/>
          <w:sz w:val="24"/>
          <w:szCs w:val="24"/>
          <w:lang w:val="lt-LT" w:eastAsia="ar-SA"/>
        </w:rPr>
        <w:t xml:space="preserve">Apskaitos politika keičiama dėl VSAFAS pasikeitimo arba jei kiti teisės aktai to reikalauja. </w:t>
      </w:r>
      <w:bookmarkEnd w:id="2"/>
      <w:r>
        <w:rPr>
          <w:rFonts w:ascii="Times New Roman" w:eastAsia="Times New Roman" w:hAnsi="Times New Roman" w:cs="Times New Roman"/>
          <w:sz w:val="24"/>
          <w:szCs w:val="24"/>
          <w:lang w:val="lt-LT" w:eastAsia="ar-SA"/>
        </w:rPr>
        <w:t>202</w:t>
      </w:r>
      <w:r w:rsidR="00FA3398">
        <w:rPr>
          <w:rFonts w:ascii="Times New Roman" w:eastAsia="Times New Roman" w:hAnsi="Times New Roman" w:cs="Times New Roman"/>
          <w:sz w:val="24"/>
          <w:szCs w:val="24"/>
          <w:lang w:val="lt-LT" w:eastAsia="ar-SA"/>
        </w:rPr>
        <w:t>3</w:t>
      </w:r>
      <w:r>
        <w:rPr>
          <w:rFonts w:ascii="Times New Roman" w:eastAsia="Times New Roman" w:hAnsi="Times New Roman" w:cs="Times New Roman"/>
          <w:sz w:val="24"/>
          <w:szCs w:val="24"/>
          <w:lang w:val="lt-LT" w:eastAsia="ar-SA"/>
        </w:rPr>
        <w:t xml:space="preserve"> metais įvykę teisės aktų pakeitimai neįtakojo apskaitos procesų pokyčių, dėl ko turėjo būti keičiama apskaitos politika ir skaičiuojama apskaitos politikos pokyčio įtaka. </w:t>
      </w:r>
    </w:p>
    <w:p w14:paraId="1261A781" w14:textId="4033A70B" w:rsidR="006F34B6" w:rsidRDefault="006F34B6" w:rsidP="00C91F92">
      <w:pPr>
        <w:widowControl w:val="0"/>
        <w:shd w:val="clear" w:color="auto" w:fill="FFFFFF"/>
        <w:suppressAutoHyphens/>
        <w:autoSpaceDE w:val="0"/>
        <w:spacing w:after="0" w:line="240" w:lineRule="auto"/>
        <w:ind w:firstLine="993"/>
        <w:jc w:val="both"/>
        <w:rPr>
          <w:rFonts w:ascii="Times New Roman" w:eastAsia="Times New Roman" w:hAnsi="Times New Roman" w:cs="Times New Roman"/>
          <w:sz w:val="24"/>
          <w:szCs w:val="24"/>
          <w:lang w:val="lt-LT" w:eastAsia="ar-SA"/>
        </w:rPr>
      </w:pPr>
      <w:r w:rsidRPr="006F34B6">
        <w:rPr>
          <w:rFonts w:ascii="Times New Roman" w:eastAsia="Times New Roman" w:hAnsi="Times New Roman" w:cs="Times New Roman"/>
          <w:sz w:val="24"/>
          <w:szCs w:val="24"/>
          <w:lang w:val="lt-LT" w:eastAsia="ar-SA"/>
        </w:rPr>
        <w:t>Apskaitiniai įverčiai yra peržiūrimi tuo atveju, jei pasikeičia aplinkybės, kuriomis buvo remtasi atliekant įvertinimą arba atsiranda papildomos informacijos ar kitų įvykių.</w:t>
      </w:r>
    </w:p>
    <w:p w14:paraId="7D28CEC7" w14:textId="599214AF" w:rsidR="006F34B6" w:rsidRPr="00603997" w:rsidRDefault="006F34B6" w:rsidP="00C91F92">
      <w:pPr>
        <w:widowControl w:val="0"/>
        <w:shd w:val="clear" w:color="auto" w:fill="FFFFFF"/>
        <w:tabs>
          <w:tab w:val="left" w:pos="0"/>
          <w:tab w:val="left" w:pos="709"/>
        </w:tabs>
        <w:suppressAutoHyphens/>
        <w:autoSpaceDE w:val="0"/>
        <w:spacing w:after="0" w:line="240" w:lineRule="auto"/>
        <w:ind w:firstLine="993"/>
        <w:jc w:val="both"/>
        <w:rPr>
          <w:rFonts w:ascii="Times New Roman" w:eastAsia="Times New Roman" w:hAnsi="Times New Roman" w:cs="Times New Roman"/>
          <w:sz w:val="24"/>
          <w:szCs w:val="24"/>
          <w:lang w:val="lt-LT" w:eastAsia="ar-SA"/>
        </w:rPr>
      </w:pPr>
      <w:r w:rsidRPr="006F34B6">
        <w:rPr>
          <w:rFonts w:ascii="Times New Roman" w:eastAsia="Times New Roman" w:hAnsi="Times New Roman" w:cs="Times New Roman"/>
          <w:sz w:val="24"/>
          <w:szCs w:val="24"/>
          <w:lang w:val="lt-LT" w:eastAsia="ar-SA"/>
        </w:rPr>
        <w:t xml:space="preserve">Ataskaitiniu laikotarpiu gali būti pastebėtos apskaitos klaidos, padarytos praėjusių ataskaitinių laikotarpių finansinėse ataskaitose. Apskaitos klaida laikoma esmine, jei jos vertinė išraiška yra didesnė </w:t>
      </w:r>
      <w:r w:rsidRPr="00603997">
        <w:rPr>
          <w:rFonts w:ascii="Times New Roman" w:eastAsia="Times New Roman" w:hAnsi="Times New Roman" w:cs="Times New Roman"/>
          <w:sz w:val="24"/>
          <w:szCs w:val="24"/>
          <w:lang w:val="lt-LT" w:eastAsia="ar-SA"/>
        </w:rPr>
        <w:t>nei 0</w:t>
      </w:r>
      <w:r w:rsidR="00603997" w:rsidRPr="00603997">
        <w:rPr>
          <w:rFonts w:ascii="Times New Roman" w:eastAsia="Times New Roman" w:hAnsi="Times New Roman" w:cs="Times New Roman"/>
          <w:sz w:val="24"/>
          <w:szCs w:val="24"/>
          <w:lang w:val="lt-LT" w:eastAsia="ar-SA"/>
        </w:rPr>
        <w:t>,25 procento per praėjusius finansinius metus gautų finansavimo sumų vertės.</w:t>
      </w:r>
    </w:p>
    <w:p w14:paraId="590623FE" w14:textId="07B4BECE" w:rsidR="00C91F92" w:rsidRPr="006F34B6" w:rsidRDefault="00FA3398" w:rsidP="00C91F92">
      <w:pPr>
        <w:widowControl w:val="0"/>
        <w:shd w:val="clear" w:color="auto" w:fill="FFFFFF"/>
        <w:tabs>
          <w:tab w:val="left" w:pos="0"/>
          <w:tab w:val="left" w:pos="709"/>
        </w:tabs>
        <w:suppressAutoHyphens/>
        <w:autoSpaceDE w:val="0"/>
        <w:spacing w:after="0" w:line="240" w:lineRule="auto"/>
        <w:ind w:firstLine="993"/>
        <w:jc w:val="both"/>
        <w:rPr>
          <w:rFonts w:ascii="Times New Roman" w:eastAsia="Times New Roman" w:hAnsi="Times New Roman" w:cs="Times New Roman"/>
          <w:sz w:val="24"/>
          <w:szCs w:val="24"/>
          <w:lang w:val="lt-LT"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val="lt-LT" w:eastAsia="ar-SA"/>
        </w:rPr>
        <w:t xml:space="preserve">Per </w:t>
      </w:r>
      <w:r w:rsidR="006C6DB3">
        <w:rPr>
          <w:rFonts w:ascii="Times New Roman" w:eastAsia="Times New Roman" w:hAnsi="Times New Roman" w:cs="Times New Roman"/>
          <w:sz w:val="24"/>
          <w:szCs w:val="24"/>
          <w:lang w:val="lt-LT" w:eastAsia="ar-SA"/>
        </w:rPr>
        <w:t>ataskaitinį laikotarpį</w:t>
      </w:r>
      <w:r w:rsidR="00C91F92">
        <w:rPr>
          <w:rFonts w:ascii="Times New Roman" w:eastAsia="Times New Roman" w:hAnsi="Times New Roman" w:cs="Times New Roman"/>
          <w:sz w:val="24"/>
          <w:szCs w:val="24"/>
          <w:lang w:val="lt-LT" w:eastAsia="ar-SA"/>
        </w:rPr>
        <w:t xml:space="preserve"> esminių apskaitos klaidų nenustatyta. </w:t>
      </w:r>
    </w:p>
    <w:p w14:paraId="1B94A440" w14:textId="77777777" w:rsidR="00C91F92" w:rsidRDefault="00C91F92" w:rsidP="00EE3B8D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lt-LT"/>
        </w:rPr>
      </w:pPr>
      <w:bookmarkStart w:id="3" w:name="part_d7f38903722240359e4c9f01a7b6a149"/>
      <w:bookmarkEnd w:id="3"/>
    </w:p>
    <w:p w14:paraId="21BE0A1B" w14:textId="7ADC4AB3" w:rsidR="00C91F92" w:rsidRPr="00C91F92" w:rsidRDefault="00C91F92" w:rsidP="00C91F92">
      <w:pPr>
        <w:keepNext/>
        <w:numPr>
          <w:ilvl w:val="1"/>
          <w:numId w:val="0"/>
        </w:numPr>
        <w:tabs>
          <w:tab w:val="num" w:pos="1296"/>
        </w:tabs>
        <w:suppressAutoHyphens/>
        <w:spacing w:after="0" w:line="240" w:lineRule="auto"/>
        <w:jc w:val="center"/>
        <w:outlineLvl w:val="1"/>
        <w:rPr>
          <w:rFonts w:ascii="Times New Roman" w:eastAsia="Times New Roman" w:hAnsi="Times New Roman" w:cs="Arial"/>
          <w:b/>
          <w:bCs/>
          <w:iCs/>
          <w:spacing w:val="-1"/>
          <w:w w:val="103"/>
          <w:sz w:val="24"/>
          <w:szCs w:val="28"/>
          <w:lang w:val="lt-LT" w:eastAsia="ar-SA"/>
        </w:rPr>
      </w:pPr>
      <w:r w:rsidRPr="00C91F92">
        <w:rPr>
          <w:rFonts w:ascii="Times New Roman" w:eastAsia="Times New Roman" w:hAnsi="Times New Roman" w:cs="Arial"/>
          <w:b/>
          <w:bCs/>
          <w:iCs/>
          <w:spacing w:val="-1"/>
          <w:w w:val="103"/>
          <w:sz w:val="24"/>
          <w:szCs w:val="28"/>
          <w:lang w:val="lt-LT" w:eastAsia="ar-SA"/>
        </w:rPr>
        <w:t>Neapibrėžtieji įsipareigojimai ir neapibrėžtasis turtas</w:t>
      </w:r>
    </w:p>
    <w:p w14:paraId="1296833B" w14:textId="77777777" w:rsidR="00C91F92" w:rsidRPr="00C91F92" w:rsidRDefault="00C91F92" w:rsidP="00C91F92">
      <w:pPr>
        <w:suppressAutoHyphens/>
        <w:spacing w:after="0" w:line="240" w:lineRule="auto"/>
        <w:rPr>
          <w:rFonts w:ascii="Times New Roman" w:eastAsia="Times New Roman" w:hAnsi="Times New Roman" w:cs="Arial"/>
          <w:sz w:val="24"/>
          <w:szCs w:val="16"/>
          <w:lang w:val="lt-LT" w:eastAsia="ar-SA"/>
        </w:rPr>
      </w:pPr>
    </w:p>
    <w:p w14:paraId="632B37C9" w14:textId="77777777" w:rsidR="005512A2" w:rsidRDefault="00C91F92" w:rsidP="005512A2">
      <w:pPr>
        <w:widowControl w:val="0"/>
        <w:shd w:val="clear" w:color="auto" w:fill="FFFFFF"/>
        <w:tabs>
          <w:tab w:val="left" w:pos="0"/>
          <w:tab w:val="left" w:pos="567"/>
        </w:tabs>
        <w:suppressAutoHyphens/>
        <w:autoSpaceDE w:val="0"/>
        <w:spacing w:after="0" w:line="240" w:lineRule="auto"/>
        <w:ind w:firstLine="993"/>
        <w:jc w:val="both"/>
        <w:rPr>
          <w:rFonts w:ascii="Times New Roman" w:eastAsia="Times New Roman" w:hAnsi="Times New Roman" w:cs="Times New Roman"/>
          <w:sz w:val="24"/>
          <w:szCs w:val="24"/>
          <w:lang w:val="lt-LT" w:eastAsia="ar-SA"/>
        </w:rPr>
      </w:pPr>
      <w:r w:rsidRPr="00C91F92">
        <w:rPr>
          <w:rFonts w:ascii="Times New Roman" w:eastAsia="Times New Roman" w:hAnsi="Times New Roman" w:cs="Times New Roman"/>
          <w:sz w:val="24"/>
          <w:szCs w:val="24"/>
          <w:lang w:val="lt-LT" w:eastAsia="ar-SA"/>
        </w:rPr>
        <w:t>Neapibrėžtųjų įsipareigojimų ir neapibrėžtojo turto apskaitos principai nustatyti 18-ajame VSAFAS „Atidėjiniai, neapibrėžtieji įsipareigojimai, neapibrėžtasis turtas ir įvykiai pasibaigus ataskaitiniam laikotarpiui“.</w:t>
      </w:r>
      <w:r w:rsidR="004464B6">
        <w:rPr>
          <w:rFonts w:ascii="Times New Roman" w:eastAsia="Times New Roman" w:hAnsi="Times New Roman" w:cs="Times New Roman"/>
          <w:sz w:val="24"/>
          <w:szCs w:val="24"/>
          <w:lang w:val="lt-LT" w:eastAsia="ar-SA"/>
        </w:rPr>
        <w:t xml:space="preserve"> </w:t>
      </w:r>
      <w:r w:rsidRPr="00C91F92">
        <w:rPr>
          <w:rFonts w:ascii="Times New Roman" w:eastAsia="Times New Roman" w:hAnsi="Times New Roman" w:cs="Times New Roman"/>
          <w:sz w:val="24"/>
          <w:szCs w:val="24"/>
          <w:lang w:val="lt-LT" w:eastAsia="ar-SA"/>
        </w:rPr>
        <w:t xml:space="preserve">Informacija apie neapibrėžtąjį turtą ir įsipareigojimus turi būti peržiūrima ne rečiau negu kiekvieno ataskaitinio laikotarpio paskutinę dieną, siekiant užtikrinti, kad pasikeitimai būtų tinkamai atskleisti aiškinamajame rašte. </w:t>
      </w:r>
      <w:bookmarkStart w:id="4" w:name="_Ref166049503"/>
      <w:bookmarkEnd w:id="4"/>
    </w:p>
    <w:p w14:paraId="2C2DE20A" w14:textId="77777777" w:rsidR="005512A2" w:rsidRDefault="005512A2" w:rsidP="005512A2">
      <w:pPr>
        <w:widowControl w:val="0"/>
        <w:shd w:val="clear" w:color="auto" w:fill="FFFFFF"/>
        <w:tabs>
          <w:tab w:val="left" w:pos="0"/>
          <w:tab w:val="left" w:pos="567"/>
        </w:tabs>
        <w:suppressAutoHyphens/>
        <w:autoSpaceDE w:val="0"/>
        <w:spacing w:after="0" w:line="240" w:lineRule="auto"/>
        <w:ind w:firstLine="993"/>
        <w:jc w:val="both"/>
        <w:rPr>
          <w:rFonts w:ascii="Times New Roman" w:eastAsia="Times New Roman" w:hAnsi="Times New Roman" w:cs="Times New Roman"/>
          <w:sz w:val="24"/>
          <w:szCs w:val="24"/>
          <w:lang w:val="lt-LT" w:eastAsia="ar-SA"/>
        </w:rPr>
      </w:pPr>
    </w:p>
    <w:p w14:paraId="1D52751B" w14:textId="0C080ED6" w:rsidR="00DF3397" w:rsidRPr="005D3DAF" w:rsidRDefault="00DF3397" w:rsidP="005512A2">
      <w:pPr>
        <w:widowControl w:val="0"/>
        <w:shd w:val="clear" w:color="auto" w:fill="FFFFFF"/>
        <w:tabs>
          <w:tab w:val="left" w:pos="0"/>
          <w:tab w:val="left" w:pos="567"/>
        </w:tabs>
        <w:suppressAutoHyphens/>
        <w:autoSpaceDE w:val="0"/>
        <w:spacing w:after="0" w:line="240" w:lineRule="auto"/>
        <w:ind w:firstLine="993"/>
        <w:jc w:val="center"/>
        <w:rPr>
          <w:rFonts w:ascii="Times New Roman" w:hAnsi="Times New Roman" w:cs="Times New Roman"/>
          <w:b/>
          <w:bCs/>
          <w:sz w:val="24"/>
          <w:szCs w:val="24"/>
          <w:lang w:val="lt-LT"/>
        </w:rPr>
      </w:pPr>
      <w:r w:rsidRPr="005D3DAF">
        <w:rPr>
          <w:rFonts w:ascii="Times New Roman" w:hAnsi="Times New Roman" w:cs="Times New Roman"/>
          <w:b/>
          <w:bCs/>
          <w:sz w:val="24"/>
          <w:szCs w:val="24"/>
          <w:lang w:val="lt-LT"/>
        </w:rPr>
        <w:t>III. PASTABOS</w:t>
      </w:r>
    </w:p>
    <w:p w14:paraId="41670377" w14:textId="2C545535" w:rsidR="005D3DAF" w:rsidRPr="005D3DAF" w:rsidRDefault="005D3DAF" w:rsidP="005D3DAF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lt-LT"/>
        </w:rPr>
      </w:pPr>
    </w:p>
    <w:p w14:paraId="28D48AF6" w14:textId="77777777" w:rsidR="00AB6412" w:rsidRDefault="009C639B" w:rsidP="009C639B">
      <w:pPr>
        <w:widowControl w:val="0"/>
        <w:shd w:val="clear" w:color="auto" w:fill="FFFFFF"/>
        <w:tabs>
          <w:tab w:val="left" w:pos="0"/>
          <w:tab w:val="left" w:pos="709"/>
        </w:tabs>
        <w:suppressAutoHyphens/>
        <w:autoSpaceDE w:val="0"/>
        <w:spacing w:after="0" w:line="240" w:lineRule="auto"/>
        <w:ind w:firstLine="993"/>
        <w:jc w:val="both"/>
        <w:rPr>
          <w:rFonts w:ascii="Times New Roman" w:eastAsia="Times New Roman" w:hAnsi="Times New Roman" w:cs="Times New Roman"/>
          <w:sz w:val="24"/>
          <w:szCs w:val="24"/>
          <w:lang w:val="lt-LT"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val="lt-LT" w:eastAsia="ar-SA"/>
        </w:rPr>
        <w:t xml:space="preserve">Per ataskaitinį laikotarpį esminių apskaitos klaidų nenustatyta. </w:t>
      </w:r>
    </w:p>
    <w:p w14:paraId="4AFCA457" w14:textId="77777777" w:rsidR="00AB6412" w:rsidRDefault="005512A2" w:rsidP="009C639B">
      <w:pPr>
        <w:widowControl w:val="0"/>
        <w:shd w:val="clear" w:color="auto" w:fill="FFFFFF"/>
        <w:tabs>
          <w:tab w:val="left" w:pos="0"/>
          <w:tab w:val="left" w:pos="709"/>
        </w:tabs>
        <w:suppressAutoHyphens/>
        <w:autoSpaceDE w:val="0"/>
        <w:spacing w:after="0" w:line="240" w:lineRule="auto"/>
        <w:ind w:firstLine="993"/>
        <w:jc w:val="both"/>
        <w:rPr>
          <w:rFonts w:ascii="Times New Roman" w:eastAsia="Times New Roman" w:hAnsi="Times New Roman" w:cs="Times New Roman"/>
          <w:sz w:val="24"/>
          <w:szCs w:val="24"/>
          <w:lang w:val="lt-LT" w:eastAsia="ar-SA"/>
        </w:rPr>
      </w:pPr>
      <w:r w:rsidRPr="005512A2">
        <w:rPr>
          <w:rFonts w:ascii="Times New Roman" w:eastAsia="Times New Roman" w:hAnsi="Times New Roman" w:cs="Times New Roman"/>
          <w:sz w:val="24"/>
          <w:szCs w:val="24"/>
          <w:lang w:val="lt-LT" w:eastAsia="ar-SA"/>
        </w:rPr>
        <w:t xml:space="preserve">Neapibrėžtųjų įsipareigojimų ir neapibrėžtojo turto pokyčiai ataskaitinį laikotarpį nebuvo įvertinti.   </w:t>
      </w:r>
    </w:p>
    <w:p w14:paraId="7BC4914F" w14:textId="7CE3D202" w:rsidR="009C639B" w:rsidRPr="006F34B6" w:rsidRDefault="005512A2" w:rsidP="009C639B">
      <w:pPr>
        <w:widowControl w:val="0"/>
        <w:shd w:val="clear" w:color="auto" w:fill="FFFFFF"/>
        <w:tabs>
          <w:tab w:val="left" w:pos="0"/>
          <w:tab w:val="left" w:pos="709"/>
        </w:tabs>
        <w:suppressAutoHyphens/>
        <w:autoSpaceDE w:val="0"/>
        <w:spacing w:after="0" w:line="240" w:lineRule="auto"/>
        <w:ind w:firstLine="993"/>
        <w:jc w:val="both"/>
        <w:rPr>
          <w:rFonts w:ascii="Times New Roman" w:eastAsia="Times New Roman" w:hAnsi="Times New Roman" w:cs="Times New Roman"/>
          <w:sz w:val="24"/>
          <w:szCs w:val="24"/>
          <w:lang w:val="lt-LT" w:eastAsia="ar-SA"/>
        </w:rPr>
      </w:pPr>
      <w:r w:rsidRPr="005512A2">
        <w:rPr>
          <w:rFonts w:ascii="Times New Roman" w:eastAsia="Times New Roman" w:hAnsi="Times New Roman" w:cs="Times New Roman"/>
          <w:sz w:val="24"/>
          <w:szCs w:val="24"/>
          <w:lang w:val="lt-LT" w:eastAsia="ar-SA"/>
        </w:rPr>
        <w:t>Reikšmingų įvykių po paskutinės ataskaitinio laikotarpio dienos nebuvo.</w:t>
      </w:r>
    </w:p>
    <w:p w14:paraId="45A16F13" w14:textId="77777777" w:rsidR="00E25722" w:rsidRPr="00595BC5" w:rsidRDefault="00E25722" w:rsidP="00595BC5">
      <w:pPr>
        <w:spacing w:after="0" w:line="240" w:lineRule="auto"/>
        <w:jc w:val="center"/>
        <w:rPr>
          <w:rFonts w:ascii="Times New Roman" w:hAnsi="Times New Roman" w:cs="Times New Roman"/>
          <w:i/>
          <w:iCs/>
          <w:sz w:val="24"/>
          <w:szCs w:val="24"/>
          <w:lang w:val="lt-LT"/>
        </w:rPr>
      </w:pPr>
    </w:p>
    <w:p w14:paraId="03995286" w14:textId="77777777" w:rsidR="00B121E0" w:rsidRDefault="00B121E0" w:rsidP="00B121E0">
      <w:pPr>
        <w:spacing w:after="0" w:line="240" w:lineRule="auto"/>
        <w:rPr>
          <w:rFonts w:ascii="Times New Roman" w:hAnsi="Times New Roman" w:cs="Times New Roman"/>
          <w:sz w:val="24"/>
          <w:szCs w:val="24"/>
          <w:lang w:val="lt-LT"/>
        </w:rPr>
      </w:pPr>
    </w:p>
    <w:p w14:paraId="0AE924DB" w14:textId="77777777" w:rsidR="001F61B3" w:rsidRPr="00B43F0B" w:rsidRDefault="001F61B3" w:rsidP="001F61B3">
      <w:pPr>
        <w:widowControl w:val="0"/>
        <w:tabs>
          <w:tab w:val="left" w:pos="723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lt-LT"/>
        </w:rPr>
      </w:pPr>
      <w:r w:rsidRPr="00B43F0B">
        <w:rPr>
          <w:rFonts w:ascii="Times New Roman" w:eastAsia="Times New Roman" w:hAnsi="Times New Roman" w:cs="Times New Roman"/>
          <w:sz w:val="24"/>
          <w:szCs w:val="24"/>
          <w:lang w:val="lt-LT"/>
        </w:rPr>
        <w:t>Direktor</w:t>
      </w:r>
      <w:r>
        <w:rPr>
          <w:rFonts w:ascii="Times New Roman" w:eastAsia="Times New Roman" w:hAnsi="Times New Roman" w:cs="Times New Roman"/>
          <w:sz w:val="24"/>
          <w:szCs w:val="24"/>
          <w:lang w:val="lt-LT"/>
        </w:rPr>
        <w:t xml:space="preserve">ė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lt-LT"/>
        </w:rPr>
        <w:t>l.e.p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lt-LT"/>
        </w:rPr>
        <w:t>.</w:t>
      </w:r>
      <w:r w:rsidRPr="00B43F0B">
        <w:rPr>
          <w:rFonts w:ascii="Times New Roman" w:eastAsia="Times New Roman" w:hAnsi="Times New Roman" w:cs="Times New Roman"/>
          <w:sz w:val="24"/>
          <w:szCs w:val="24"/>
          <w:lang w:val="lt-LT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val="lt-LT"/>
        </w:rPr>
        <w:t xml:space="preserve">Rita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lt-LT"/>
        </w:rPr>
        <w:t>Jasmontienė</w:t>
      </w:r>
      <w:proofErr w:type="spellEnd"/>
    </w:p>
    <w:p w14:paraId="6CE0E61F" w14:textId="77777777" w:rsidR="001F61B3" w:rsidRDefault="001F61B3" w:rsidP="00B121E0">
      <w:pPr>
        <w:spacing w:after="0" w:line="240" w:lineRule="auto"/>
        <w:rPr>
          <w:rFonts w:ascii="Times New Roman" w:hAnsi="Times New Roman" w:cs="Times New Roman"/>
          <w:sz w:val="24"/>
          <w:szCs w:val="24"/>
          <w:lang w:val="lt-LT"/>
        </w:rPr>
      </w:pPr>
    </w:p>
    <w:p w14:paraId="6ACC9835" w14:textId="4B1327A1" w:rsidR="00B121E0" w:rsidRDefault="00B121E0" w:rsidP="00B121E0">
      <w:pPr>
        <w:spacing w:after="0" w:line="240" w:lineRule="auto"/>
        <w:rPr>
          <w:rFonts w:ascii="Times New Roman" w:hAnsi="Times New Roman" w:cs="Times New Roman"/>
          <w:sz w:val="24"/>
          <w:szCs w:val="24"/>
          <w:lang w:val="lt-LT"/>
        </w:rPr>
      </w:pPr>
      <w:r>
        <w:rPr>
          <w:rFonts w:ascii="Times New Roman" w:hAnsi="Times New Roman" w:cs="Times New Roman"/>
          <w:sz w:val="24"/>
          <w:szCs w:val="24"/>
          <w:lang w:val="lt-LT"/>
        </w:rPr>
        <w:tab/>
        <w:t xml:space="preserve">                                                                                                      </w:t>
      </w:r>
    </w:p>
    <w:p w14:paraId="45F826FC" w14:textId="77777777" w:rsidR="00B121E0" w:rsidRDefault="00B121E0" w:rsidP="00B121E0">
      <w:pPr>
        <w:spacing w:after="0" w:line="240" w:lineRule="auto"/>
        <w:rPr>
          <w:rFonts w:ascii="Times New Roman" w:hAnsi="Times New Roman" w:cs="Times New Roman"/>
          <w:sz w:val="24"/>
          <w:szCs w:val="24"/>
          <w:lang w:val="lt-LT"/>
        </w:rPr>
      </w:pPr>
    </w:p>
    <w:p w14:paraId="5BFC6398" w14:textId="77777777" w:rsidR="00B121E0" w:rsidRDefault="00B121E0" w:rsidP="00B121E0">
      <w:pPr>
        <w:spacing w:after="0" w:line="240" w:lineRule="auto"/>
        <w:rPr>
          <w:rFonts w:ascii="Times New Roman" w:hAnsi="Times New Roman" w:cs="Times New Roman"/>
          <w:sz w:val="24"/>
          <w:szCs w:val="24"/>
          <w:lang w:val="lt-LT"/>
        </w:rPr>
      </w:pPr>
    </w:p>
    <w:p w14:paraId="731929DF" w14:textId="162BC44C" w:rsidR="005512A2" w:rsidRPr="005512A2" w:rsidRDefault="00B121E0" w:rsidP="005512A2">
      <w:pPr>
        <w:spacing w:after="0" w:line="240" w:lineRule="auto"/>
        <w:rPr>
          <w:rFonts w:ascii="Times New Roman" w:hAnsi="Times New Roman" w:cs="Times New Roman"/>
          <w:sz w:val="24"/>
          <w:szCs w:val="24"/>
          <w:lang w:val="lt-LT"/>
        </w:rPr>
      </w:pPr>
      <w:r>
        <w:rPr>
          <w:rFonts w:ascii="Times New Roman" w:hAnsi="Times New Roman" w:cs="Times New Roman"/>
          <w:sz w:val="24"/>
          <w:szCs w:val="24"/>
          <w:lang w:val="lt-LT"/>
        </w:rPr>
        <w:t>Šiaulių apskaitos centro vyr. buhalteris</w:t>
      </w:r>
      <w:r>
        <w:rPr>
          <w:rFonts w:ascii="Times New Roman" w:hAnsi="Times New Roman" w:cs="Times New Roman"/>
          <w:sz w:val="24"/>
          <w:szCs w:val="24"/>
          <w:lang w:val="lt-LT"/>
        </w:rPr>
        <w:tab/>
      </w:r>
      <w:r w:rsidR="005512A2">
        <w:rPr>
          <w:rFonts w:ascii="Times New Roman" w:hAnsi="Times New Roman" w:cs="Times New Roman"/>
          <w:sz w:val="24"/>
          <w:szCs w:val="24"/>
          <w:lang w:val="lt-LT"/>
        </w:rPr>
        <w:tab/>
      </w:r>
      <w:r w:rsidR="005512A2">
        <w:rPr>
          <w:rFonts w:ascii="Times New Roman" w:hAnsi="Times New Roman" w:cs="Times New Roman"/>
          <w:sz w:val="24"/>
          <w:szCs w:val="24"/>
          <w:lang w:val="lt-LT"/>
        </w:rPr>
        <w:tab/>
      </w:r>
      <w:r w:rsidR="005512A2">
        <w:rPr>
          <w:rFonts w:ascii="Times New Roman" w:hAnsi="Times New Roman" w:cs="Times New Roman"/>
          <w:sz w:val="24"/>
          <w:szCs w:val="24"/>
          <w:lang w:val="lt-LT"/>
        </w:rPr>
        <w:tab/>
      </w:r>
      <w:r w:rsidR="006D77CF">
        <w:rPr>
          <w:rFonts w:ascii="Times New Roman" w:hAnsi="Times New Roman" w:cs="Times New Roman"/>
          <w:sz w:val="24"/>
          <w:szCs w:val="24"/>
          <w:lang w:val="lt-LT"/>
        </w:rPr>
        <w:t xml:space="preserve">Stanislava </w:t>
      </w:r>
      <w:proofErr w:type="spellStart"/>
      <w:r w:rsidR="006D77CF">
        <w:rPr>
          <w:rFonts w:ascii="Times New Roman" w:hAnsi="Times New Roman" w:cs="Times New Roman"/>
          <w:sz w:val="24"/>
          <w:szCs w:val="24"/>
          <w:lang w:val="lt-LT"/>
        </w:rPr>
        <w:t>Vaičiulienė</w:t>
      </w:r>
      <w:proofErr w:type="spellEnd"/>
      <w:r>
        <w:rPr>
          <w:rFonts w:ascii="Times New Roman" w:hAnsi="Times New Roman" w:cs="Times New Roman"/>
          <w:sz w:val="24"/>
          <w:szCs w:val="24"/>
          <w:lang w:val="lt-LT"/>
        </w:rPr>
        <w:tab/>
        <w:t xml:space="preserve">                                                                                  </w:t>
      </w:r>
    </w:p>
    <w:sectPr w:rsidR="005512A2" w:rsidRPr="005512A2">
      <w:footerReference w:type="default" r:id="rId7"/>
      <w:pgSz w:w="12240" w:h="15840"/>
      <w:pgMar w:top="1701" w:right="567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E839F49" w14:textId="77777777" w:rsidR="005D7756" w:rsidRDefault="005D7756" w:rsidP="0087691B">
      <w:pPr>
        <w:spacing w:after="0" w:line="240" w:lineRule="auto"/>
      </w:pPr>
      <w:r>
        <w:separator/>
      </w:r>
    </w:p>
  </w:endnote>
  <w:endnote w:type="continuationSeparator" w:id="0">
    <w:p w14:paraId="3A063BAB" w14:textId="77777777" w:rsidR="005D7756" w:rsidRDefault="005D7756" w:rsidP="0087691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  <w:font w:name="OpenSymbol">
    <w:charset w:val="00"/>
    <w:family w:val="auto"/>
    <w:pitch w:val="variable"/>
    <w:sig w:usb0="800000AF" w:usb1="1001ECEA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BA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799301579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4ACD07D2" w14:textId="591DD2D6" w:rsidR="0087691B" w:rsidRDefault="0087691B">
        <w:pPr>
          <w:pStyle w:val="Porat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72DFDBE1" w14:textId="77777777" w:rsidR="0087691B" w:rsidRDefault="0087691B">
    <w:pPr>
      <w:pStyle w:val="Por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E929A05" w14:textId="77777777" w:rsidR="005D7756" w:rsidRDefault="005D7756" w:rsidP="0087691B">
      <w:pPr>
        <w:spacing w:after="0" w:line="240" w:lineRule="auto"/>
      </w:pPr>
      <w:r>
        <w:separator/>
      </w:r>
    </w:p>
  </w:footnote>
  <w:footnote w:type="continuationSeparator" w:id="0">
    <w:p w14:paraId="5AAA0EE3" w14:textId="77777777" w:rsidR="005D7756" w:rsidRDefault="005D7756" w:rsidP="0087691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1296"/>
        </w:tabs>
        <w:ind w:left="1728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1296"/>
        </w:tabs>
        <w:ind w:left="1872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1296"/>
        </w:tabs>
        <w:ind w:left="2016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1296"/>
        </w:tabs>
        <w:ind w:left="2160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296"/>
        </w:tabs>
        <w:ind w:left="2304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296"/>
        </w:tabs>
        <w:ind w:left="2448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2592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296"/>
        </w:tabs>
        <w:ind w:left="2736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296"/>
        </w:tabs>
        <w:ind w:left="2880" w:hanging="1584"/>
      </w:pPr>
    </w:lvl>
  </w:abstractNum>
  <w:abstractNum w:abstractNumId="1" w15:restartNumberingAfterBreak="0">
    <w:nsid w:val="00000002"/>
    <w:multiLevelType w:val="multilevel"/>
    <w:tmpl w:val="00000002"/>
    <w:name w:val="WW8Num2"/>
    <w:lvl w:ilvl="0">
      <w:start w:val="1"/>
      <w:numFmt w:val="decimal"/>
      <w:lvlText w:val="%1."/>
      <w:lvlJc w:val="left"/>
      <w:pPr>
        <w:tabs>
          <w:tab w:val="num" w:pos="1920"/>
        </w:tabs>
        <w:ind w:left="1920" w:hanging="360"/>
      </w:pPr>
      <w:rPr>
        <w:b/>
        <w:i w:val="0"/>
      </w:rPr>
    </w:lvl>
    <w:lvl w:ilvl="1">
      <w:start w:val="1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b/>
        <w:i w:val="0"/>
      </w:rPr>
    </w:lvl>
    <w:lvl w:ilvl="2">
      <w:start w:val="1"/>
      <w:numFmt w:val="decimal"/>
      <w:lvlText w:val="%1.%2.%3."/>
      <w:lvlJc w:val="left"/>
      <w:pPr>
        <w:tabs>
          <w:tab w:val="num" w:pos="5540"/>
        </w:tabs>
        <w:ind w:left="5540" w:hanging="720"/>
      </w:pPr>
      <w:rPr>
        <w:rFonts w:ascii="Times New Roman" w:hAnsi="Times New Roman"/>
        <w:b/>
        <w:bCs/>
        <w:i w:val="0"/>
        <w:iCs w:val="0"/>
        <w:caps w:val="0"/>
        <w:smallCaps w:val="0"/>
        <w:strike w:val="0"/>
        <w:dstrike w:val="0"/>
        <w:outline w:val="0"/>
        <w:shadow w:val="0"/>
        <w:color w:val="auto"/>
        <w:spacing w:val="0"/>
        <w:w w:val="100"/>
        <w:kern w:val="1"/>
        <w:position w:val="0"/>
        <w:sz w:val="22"/>
        <w:u w:val="none"/>
        <w:shd w:val="clear" w:color="auto" w:fill="auto"/>
        <w:vertAlign w:val="baseline"/>
        <w:em w:val="none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b/>
        <w:i w:val="0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b w:val="0"/>
        <w:i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b w:val="0"/>
      </w:rPr>
    </w:lvl>
    <w:lvl w:ilvl="6">
      <w:start w:val="1"/>
      <w:numFmt w:val="decimal"/>
      <w:lvlText w:val="%1.%2.%3.%4.%5.%6.%7."/>
      <w:lvlJc w:val="left"/>
      <w:pPr>
        <w:tabs>
          <w:tab w:val="num" w:pos="1080"/>
        </w:tabs>
        <w:ind w:left="1080" w:hanging="1080"/>
      </w:pPr>
      <w:rPr>
        <w:b w:val="0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b w:val="0"/>
      </w:rPr>
    </w:lvl>
    <w:lvl w:ilvl="8">
      <w:start w:val="1"/>
      <w:numFmt w:val="decimal"/>
      <w:lvlText w:val="%1.%2.%3.%4.%5.%6.%7.%8.%9."/>
      <w:lvlJc w:val="left"/>
      <w:pPr>
        <w:tabs>
          <w:tab w:val="num" w:pos="1440"/>
        </w:tabs>
        <w:ind w:left="1440" w:hanging="1440"/>
      </w:pPr>
      <w:rPr>
        <w:b w:val="0"/>
      </w:rPr>
    </w:lvl>
  </w:abstractNum>
  <w:abstractNum w:abstractNumId="2" w15:restartNumberingAfterBreak="0">
    <w:nsid w:val="00000003"/>
    <w:multiLevelType w:val="multilevel"/>
    <w:tmpl w:val="00000003"/>
    <w:name w:val="WW8Num3"/>
    <w:lvl w:ilvl="0">
      <w:start w:val="1"/>
      <w:numFmt w:val="decimal"/>
      <w:suff w:val="space"/>
      <w:lvlText w:val="%1."/>
      <w:lvlJc w:val="left"/>
      <w:pPr>
        <w:tabs>
          <w:tab w:val="num" w:pos="1135"/>
        </w:tabs>
        <w:ind w:left="1495" w:hanging="360"/>
      </w:pPr>
      <w:rPr>
        <w:i w:val="0"/>
      </w:rPr>
    </w:lvl>
    <w:lvl w:ilvl="1">
      <w:start w:val="1"/>
      <w:numFmt w:val="decimal"/>
      <w:suff w:val="space"/>
      <w:lvlText w:val="%1.%2."/>
      <w:lvlJc w:val="left"/>
      <w:pPr>
        <w:tabs>
          <w:tab w:val="num" w:pos="0"/>
        </w:tabs>
        <w:ind w:left="432" w:hanging="432"/>
      </w:pPr>
    </w:lvl>
    <w:lvl w:ilvl="2">
      <w:start w:val="1"/>
      <w:numFmt w:val="decimal"/>
      <w:suff w:val="space"/>
      <w:lvlText w:val="%1.%2.%3."/>
      <w:lvlJc w:val="left"/>
      <w:pPr>
        <w:tabs>
          <w:tab w:val="num" w:pos="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3" w15:restartNumberingAfterBreak="0">
    <w:nsid w:val="00000004"/>
    <w:multiLevelType w:val="singleLevel"/>
    <w:tmpl w:val="00000004"/>
    <w:name w:val="WW8Num4"/>
    <w:lvl w:ilvl="0">
      <w:start w:val="28"/>
      <w:numFmt w:val="bullet"/>
      <w:lvlText w:val="-"/>
      <w:lvlJc w:val="left"/>
      <w:pPr>
        <w:tabs>
          <w:tab w:val="num" w:pos="0"/>
        </w:tabs>
        <w:ind w:left="720" w:hanging="360"/>
      </w:pPr>
      <w:rPr>
        <w:rFonts w:ascii="Times New Roman" w:hAnsi="Times New Roman"/>
      </w:rPr>
    </w:lvl>
  </w:abstractNum>
  <w:abstractNum w:abstractNumId="4" w15:restartNumberingAfterBreak="0">
    <w:nsid w:val="00000005"/>
    <w:multiLevelType w:val="multilevel"/>
    <w:tmpl w:val="90E629D0"/>
    <w:name w:val="WW8Num5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/>
        <w:b/>
        <w:i w:val="0"/>
        <w:color w:val="FF0000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/>
        <w:b/>
        <w:i w:val="0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/>
        <w:b/>
        <w:i w:val="0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/>
        <w:b/>
        <w:i w:val="0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/>
        <w:b/>
        <w:i w:val="0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/>
        <w:b/>
        <w:i w:val="0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/>
        <w:b/>
        <w:i w:val="0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/>
        <w:b/>
        <w:i w:val="0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/>
        <w:b/>
        <w:i w:val="0"/>
      </w:rPr>
    </w:lvl>
  </w:abstractNum>
  <w:abstractNum w:abstractNumId="5" w15:restartNumberingAfterBreak="0">
    <w:nsid w:val="01D864DD"/>
    <w:multiLevelType w:val="multilevel"/>
    <w:tmpl w:val="00000003"/>
    <w:lvl w:ilvl="0">
      <w:start w:val="1"/>
      <w:numFmt w:val="decimal"/>
      <w:suff w:val="space"/>
      <w:lvlText w:val="%1."/>
      <w:lvlJc w:val="left"/>
      <w:pPr>
        <w:tabs>
          <w:tab w:val="num" w:pos="993"/>
        </w:tabs>
        <w:ind w:left="1353" w:hanging="360"/>
      </w:pPr>
      <w:rPr>
        <w:i w:val="0"/>
      </w:rPr>
    </w:lvl>
    <w:lvl w:ilvl="1">
      <w:start w:val="1"/>
      <w:numFmt w:val="decimal"/>
      <w:suff w:val="space"/>
      <w:lvlText w:val="%1.%2."/>
      <w:lvlJc w:val="left"/>
      <w:pPr>
        <w:tabs>
          <w:tab w:val="num" w:pos="0"/>
        </w:tabs>
        <w:ind w:left="432" w:hanging="432"/>
      </w:pPr>
    </w:lvl>
    <w:lvl w:ilvl="2">
      <w:start w:val="1"/>
      <w:numFmt w:val="decimal"/>
      <w:suff w:val="space"/>
      <w:lvlText w:val="%1.%2.%3."/>
      <w:lvlJc w:val="left"/>
      <w:pPr>
        <w:tabs>
          <w:tab w:val="num" w:pos="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6" w15:restartNumberingAfterBreak="0">
    <w:nsid w:val="02D66CF0"/>
    <w:multiLevelType w:val="hybridMultilevel"/>
    <w:tmpl w:val="501A8170"/>
    <w:lvl w:ilvl="0" w:tplc="F900FB9C">
      <w:start w:val="1"/>
      <w:numFmt w:val="upperRoman"/>
      <w:pStyle w:val="Sraassuenkleliais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7200890"/>
    <w:multiLevelType w:val="hybridMultilevel"/>
    <w:tmpl w:val="EFBE1290"/>
    <w:lvl w:ilvl="0" w:tplc="04090001">
      <w:start w:val="1"/>
      <w:numFmt w:val="bullet"/>
      <w:lvlText w:val=""/>
      <w:lvlJc w:val="left"/>
      <w:pPr>
        <w:ind w:left="185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8" w15:restartNumberingAfterBreak="0">
    <w:nsid w:val="104D04EF"/>
    <w:multiLevelType w:val="multilevel"/>
    <w:tmpl w:val="00000003"/>
    <w:lvl w:ilvl="0">
      <w:start w:val="1"/>
      <w:numFmt w:val="decimal"/>
      <w:suff w:val="space"/>
      <w:lvlText w:val="%1."/>
      <w:lvlJc w:val="left"/>
      <w:pPr>
        <w:tabs>
          <w:tab w:val="num" w:pos="993"/>
        </w:tabs>
        <w:ind w:left="1353" w:hanging="360"/>
      </w:pPr>
      <w:rPr>
        <w:i w:val="0"/>
      </w:rPr>
    </w:lvl>
    <w:lvl w:ilvl="1">
      <w:start w:val="1"/>
      <w:numFmt w:val="decimal"/>
      <w:suff w:val="space"/>
      <w:lvlText w:val="%1.%2."/>
      <w:lvlJc w:val="left"/>
      <w:pPr>
        <w:tabs>
          <w:tab w:val="num" w:pos="0"/>
        </w:tabs>
        <w:ind w:left="432" w:hanging="432"/>
      </w:pPr>
    </w:lvl>
    <w:lvl w:ilvl="2">
      <w:start w:val="1"/>
      <w:numFmt w:val="decimal"/>
      <w:suff w:val="space"/>
      <w:lvlText w:val="%1.%2.%3."/>
      <w:lvlJc w:val="left"/>
      <w:pPr>
        <w:tabs>
          <w:tab w:val="num" w:pos="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9" w15:restartNumberingAfterBreak="0">
    <w:nsid w:val="1F953D07"/>
    <w:multiLevelType w:val="hybridMultilevel"/>
    <w:tmpl w:val="82767FC2"/>
    <w:lvl w:ilvl="0" w:tplc="9F0C37C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14F7C16"/>
    <w:multiLevelType w:val="multilevel"/>
    <w:tmpl w:val="00000003"/>
    <w:lvl w:ilvl="0">
      <w:start w:val="1"/>
      <w:numFmt w:val="decimal"/>
      <w:suff w:val="space"/>
      <w:lvlText w:val="%1."/>
      <w:lvlJc w:val="left"/>
      <w:pPr>
        <w:tabs>
          <w:tab w:val="num" w:pos="993"/>
        </w:tabs>
        <w:ind w:left="1353" w:hanging="360"/>
      </w:pPr>
      <w:rPr>
        <w:i w:val="0"/>
      </w:rPr>
    </w:lvl>
    <w:lvl w:ilvl="1">
      <w:start w:val="1"/>
      <w:numFmt w:val="decimal"/>
      <w:suff w:val="space"/>
      <w:lvlText w:val="%1.%2."/>
      <w:lvlJc w:val="left"/>
      <w:pPr>
        <w:tabs>
          <w:tab w:val="num" w:pos="0"/>
        </w:tabs>
        <w:ind w:left="432" w:hanging="432"/>
      </w:pPr>
    </w:lvl>
    <w:lvl w:ilvl="2">
      <w:start w:val="1"/>
      <w:numFmt w:val="decimal"/>
      <w:suff w:val="space"/>
      <w:lvlText w:val="%1.%2.%3."/>
      <w:lvlJc w:val="left"/>
      <w:pPr>
        <w:tabs>
          <w:tab w:val="num" w:pos="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11" w15:restartNumberingAfterBreak="0">
    <w:nsid w:val="2CF73E98"/>
    <w:multiLevelType w:val="hybridMultilevel"/>
    <w:tmpl w:val="B280590C"/>
    <w:lvl w:ilvl="0" w:tplc="0E9AA14E">
      <w:start w:val="1"/>
      <w:numFmt w:val="upperRoman"/>
      <w:pStyle w:val="Antrat1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pStyle w:val="Antrat2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pStyle w:val="Antrat3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pStyle w:val="Antrat6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pStyle w:val="Antrat7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4BE12BA"/>
    <w:multiLevelType w:val="multilevel"/>
    <w:tmpl w:val="323EEA70"/>
    <w:lvl w:ilvl="0">
      <w:start w:val="44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1898" w:hanging="48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560" w:hanging="1800"/>
      </w:pPr>
      <w:rPr>
        <w:rFonts w:hint="default"/>
      </w:rPr>
    </w:lvl>
  </w:abstractNum>
  <w:abstractNum w:abstractNumId="13" w15:restartNumberingAfterBreak="0">
    <w:nsid w:val="490578AC"/>
    <w:multiLevelType w:val="hybridMultilevel"/>
    <w:tmpl w:val="8074726A"/>
    <w:lvl w:ilvl="0" w:tplc="BD3400D6">
      <w:start w:val="138"/>
      <w:numFmt w:val="decimal"/>
      <w:lvlText w:val="%1."/>
      <w:lvlJc w:val="left"/>
      <w:pPr>
        <w:ind w:left="1554" w:hanging="4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214" w:hanging="360"/>
      </w:pPr>
    </w:lvl>
    <w:lvl w:ilvl="2" w:tplc="0409001B" w:tentative="1">
      <w:start w:val="1"/>
      <w:numFmt w:val="lowerRoman"/>
      <w:lvlText w:val="%3."/>
      <w:lvlJc w:val="right"/>
      <w:pPr>
        <w:ind w:left="2934" w:hanging="180"/>
      </w:pPr>
    </w:lvl>
    <w:lvl w:ilvl="3" w:tplc="0409000F" w:tentative="1">
      <w:start w:val="1"/>
      <w:numFmt w:val="decimal"/>
      <w:lvlText w:val="%4."/>
      <w:lvlJc w:val="left"/>
      <w:pPr>
        <w:ind w:left="3654" w:hanging="360"/>
      </w:pPr>
    </w:lvl>
    <w:lvl w:ilvl="4" w:tplc="04090019" w:tentative="1">
      <w:start w:val="1"/>
      <w:numFmt w:val="lowerLetter"/>
      <w:lvlText w:val="%5."/>
      <w:lvlJc w:val="left"/>
      <w:pPr>
        <w:ind w:left="4374" w:hanging="360"/>
      </w:pPr>
    </w:lvl>
    <w:lvl w:ilvl="5" w:tplc="0409001B" w:tentative="1">
      <w:start w:val="1"/>
      <w:numFmt w:val="lowerRoman"/>
      <w:lvlText w:val="%6."/>
      <w:lvlJc w:val="right"/>
      <w:pPr>
        <w:ind w:left="5094" w:hanging="180"/>
      </w:pPr>
    </w:lvl>
    <w:lvl w:ilvl="6" w:tplc="0409000F" w:tentative="1">
      <w:start w:val="1"/>
      <w:numFmt w:val="decimal"/>
      <w:lvlText w:val="%7."/>
      <w:lvlJc w:val="left"/>
      <w:pPr>
        <w:ind w:left="5814" w:hanging="360"/>
      </w:pPr>
    </w:lvl>
    <w:lvl w:ilvl="7" w:tplc="04090019" w:tentative="1">
      <w:start w:val="1"/>
      <w:numFmt w:val="lowerLetter"/>
      <w:lvlText w:val="%8."/>
      <w:lvlJc w:val="left"/>
      <w:pPr>
        <w:ind w:left="6534" w:hanging="360"/>
      </w:pPr>
    </w:lvl>
    <w:lvl w:ilvl="8" w:tplc="0409001B" w:tentative="1">
      <w:start w:val="1"/>
      <w:numFmt w:val="lowerRoman"/>
      <w:lvlText w:val="%9."/>
      <w:lvlJc w:val="right"/>
      <w:pPr>
        <w:ind w:left="7254" w:hanging="180"/>
      </w:pPr>
    </w:lvl>
  </w:abstractNum>
  <w:abstractNum w:abstractNumId="14" w15:restartNumberingAfterBreak="0">
    <w:nsid w:val="4A892172"/>
    <w:multiLevelType w:val="hybridMultilevel"/>
    <w:tmpl w:val="05A02FB8"/>
    <w:lvl w:ilvl="0" w:tplc="012EA60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D497765"/>
    <w:multiLevelType w:val="hybridMultilevel"/>
    <w:tmpl w:val="2D323D94"/>
    <w:lvl w:ilvl="0" w:tplc="EE94449A">
      <w:start w:val="160"/>
      <w:numFmt w:val="decimal"/>
      <w:lvlText w:val="%1."/>
      <w:lvlJc w:val="left"/>
      <w:pPr>
        <w:ind w:left="1140" w:hanging="4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1"/>
  </w:num>
  <w:num w:numId="2">
    <w:abstractNumId w:val="6"/>
  </w:num>
  <w:num w:numId="3">
    <w:abstractNumId w:val="0"/>
  </w:num>
  <w:num w:numId="4">
    <w:abstractNumId w:val="1"/>
  </w:num>
  <w:num w:numId="5">
    <w:abstractNumId w:val="2"/>
  </w:num>
  <w:num w:numId="6">
    <w:abstractNumId w:val="3"/>
  </w:num>
  <w:num w:numId="7">
    <w:abstractNumId w:val="4"/>
  </w:num>
  <w:num w:numId="8">
    <w:abstractNumId w:val="7"/>
  </w:num>
  <w:num w:numId="9">
    <w:abstractNumId w:val="8"/>
  </w:num>
  <w:num w:numId="10">
    <w:abstractNumId w:val="5"/>
  </w:num>
  <w:num w:numId="11">
    <w:abstractNumId w:val="10"/>
  </w:num>
  <w:num w:numId="12">
    <w:abstractNumId w:val="12"/>
  </w:num>
  <w:num w:numId="13">
    <w:abstractNumId w:val="13"/>
  </w:num>
  <w:num w:numId="14">
    <w:abstractNumId w:val="15"/>
  </w:num>
  <w:num w:numId="15">
    <w:abstractNumId w:val="14"/>
  </w:num>
  <w:num w:numId="16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396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D1174"/>
    <w:rsid w:val="000D56EF"/>
    <w:rsid w:val="001746FE"/>
    <w:rsid w:val="0019395B"/>
    <w:rsid w:val="001A7277"/>
    <w:rsid w:val="001B63F7"/>
    <w:rsid w:val="001F61B3"/>
    <w:rsid w:val="002112D2"/>
    <w:rsid w:val="002A4805"/>
    <w:rsid w:val="0032152D"/>
    <w:rsid w:val="003333C7"/>
    <w:rsid w:val="00347B1E"/>
    <w:rsid w:val="004464B6"/>
    <w:rsid w:val="004814DE"/>
    <w:rsid w:val="00482DEC"/>
    <w:rsid w:val="00517325"/>
    <w:rsid w:val="005512A2"/>
    <w:rsid w:val="00595BC5"/>
    <w:rsid w:val="005D1174"/>
    <w:rsid w:val="005D3DAF"/>
    <w:rsid w:val="005D7756"/>
    <w:rsid w:val="005E181E"/>
    <w:rsid w:val="00603997"/>
    <w:rsid w:val="006744DA"/>
    <w:rsid w:val="006817C9"/>
    <w:rsid w:val="006975CD"/>
    <w:rsid w:val="006C6DB3"/>
    <w:rsid w:val="006D77CF"/>
    <w:rsid w:val="006F34B6"/>
    <w:rsid w:val="00733FC8"/>
    <w:rsid w:val="00761D6F"/>
    <w:rsid w:val="007B64A1"/>
    <w:rsid w:val="00814CBB"/>
    <w:rsid w:val="0087691B"/>
    <w:rsid w:val="008A6510"/>
    <w:rsid w:val="008F6B13"/>
    <w:rsid w:val="00991D95"/>
    <w:rsid w:val="009C2C72"/>
    <w:rsid w:val="009C639B"/>
    <w:rsid w:val="00A05157"/>
    <w:rsid w:val="00A303B7"/>
    <w:rsid w:val="00AA7F94"/>
    <w:rsid w:val="00AB6412"/>
    <w:rsid w:val="00B01FD8"/>
    <w:rsid w:val="00B121E0"/>
    <w:rsid w:val="00B1604D"/>
    <w:rsid w:val="00B33C80"/>
    <w:rsid w:val="00B4395C"/>
    <w:rsid w:val="00B5696C"/>
    <w:rsid w:val="00BF5AC2"/>
    <w:rsid w:val="00C0703D"/>
    <w:rsid w:val="00C91F92"/>
    <w:rsid w:val="00D21395"/>
    <w:rsid w:val="00D35E60"/>
    <w:rsid w:val="00D96AD0"/>
    <w:rsid w:val="00DA13C5"/>
    <w:rsid w:val="00DF3397"/>
    <w:rsid w:val="00E25722"/>
    <w:rsid w:val="00E45CD7"/>
    <w:rsid w:val="00E64BBE"/>
    <w:rsid w:val="00E71456"/>
    <w:rsid w:val="00EE3B8D"/>
    <w:rsid w:val="00EF58B4"/>
    <w:rsid w:val="00F67582"/>
    <w:rsid w:val="00FA3398"/>
    <w:rsid w:val="00FE28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A62CEF"/>
  <w15:chartTrackingRefBased/>
  <w15:docId w15:val="{4BFECBFD-1029-4D5C-8D60-8C63260197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0" w:unhideWhenUsed="1"/>
    <w:lsdException w:name="toc 2" w:semiHidden="1" w:uiPriority="0" w:unhideWhenUsed="1"/>
    <w:lsdException w:name="toc 3" w:semiHidden="1" w:uiPriority="0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iPriority="0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iPriority="0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prastasis">
    <w:name w:val="Normal"/>
    <w:qFormat/>
    <w:rsid w:val="009C639B"/>
  </w:style>
  <w:style w:type="paragraph" w:styleId="Antrat1">
    <w:name w:val="heading 1"/>
    <w:basedOn w:val="prastasis"/>
    <w:next w:val="prastasis"/>
    <w:link w:val="Antrat1Diagrama1"/>
    <w:qFormat/>
    <w:rsid w:val="00C91F92"/>
    <w:pPr>
      <w:keepNext/>
      <w:numPr>
        <w:numId w:val="1"/>
      </w:numPr>
      <w:suppressAutoHyphens/>
      <w:spacing w:before="240" w:after="60" w:line="240" w:lineRule="auto"/>
      <w:ind w:left="1920" w:hanging="360"/>
      <w:outlineLvl w:val="0"/>
    </w:pPr>
    <w:rPr>
      <w:rFonts w:ascii="Arial" w:eastAsia="Times New Roman" w:hAnsi="Arial" w:cs="Arial"/>
      <w:b/>
      <w:bCs/>
      <w:kern w:val="1"/>
      <w:sz w:val="32"/>
      <w:szCs w:val="32"/>
      <w:lang w:val="lt-LT" w:eastAsia="ar-SA"/>
    </w:rPr>
  </w:style>
  <w:style w:type="paragraph" w:styleId="Antrat2">
    <w:name w:val="heading 2"/>
    <w:basedOn w:val="prastasis"/>
    <w:next w:val="prastasis"/>
    <w:link w:val="Antrat2Diagrama1"/>
    <w:qFormat/>
    <w:rsid w:val="00C91F92"/>
    <w:pPr>
      <w:keepNext/>
      <w:numPr>
        <w:ilvl w:val="1"/>
        <w:numId w:val="1"/>
      </w:numPr>
      <w:suppressAutoHyphens/>
      <w:spacing w:before="240" w:after="60" w:line="240" w:lineRule="auto"/>
      <w:ind w:left="360"/>
      <w:outlineLvl w:val="1"/>
    </w:pPr>
    <w:rPr>
      <w:rFonts w:ascii="Arial" w:eastAsia="Times New Roman" w:hAnsi="Arial" w:cs="Arial"/>
      <w:b/>
      <w:bCs/>
      <w:i/>
      <w:iCs/>
      <w:sz w:val="28"/>
      <w:szCs w:val="28"/>
      <w:lang w:val="lt-LT" w:eastAsia="ar-SA"/>
    </w:rPr>
  </w:style>
  <w:style w:type="paragraph" w:styleId="Antrat3">
    <w:name w:val="heading 3"/>
    <w:basedOn w:val="prastasis"/>
    <w:next w:val="prastasis"/>
    <w:link w:val="Antrat3Diagrama1"/>
    <w:qFormat/>
    <w:rsid w:val="00C91F92"/>
    <w:pPr>
      <w:keepNext/>
      <w:numPr>
        <w:ilvl w:val="2"/>
        <w:numId w:val="1"/>
      </w:numPr>
      <w:suppressAutoHyphens/>
      <w:spacing w:before="240" w:after="60" w:line="240" w:lineRule="auto"/>
      <w:ind w:left="720"/>
      <w:outlineLvl w:val="2"/>
    </w:pPr>
    <w:rPr>
      <w:rFonts w:ascii="Arial" w:eastAsia="Times New Roman" w:hAnsi="Arial" w:cs="Arial"/>
      <w:b/>
      <w:bCs/>
      <w:sz w:val="26"/>
      <w:szCs w:val="26"/>
      <w:lang w:val="lt-LT" w:eastAsia="ar-SA"/>
    </w:rPr>
  </w:style>
  <w:style w:type="paragraph" w:styleId="Antrat6">
    <w:name w:val="heading 6"/>
    <w:basedOn w:val="prastasis"/>
    <w:next w:val="prastasis"/>
    <w:link w:val="Antrat6Diagrama1"/>
    <w:qFormat/>
    <w:rsid w:val="00C91F92"/>
    <w:pPr>
      <w:keepNext/>
      <w:numPr>
        <w:ilvl w:val="5"/>
        <w:numId w:val="1"/>
      </w:numPr>
      <w:suppressAutoHyphens/>
      <w:autoSpaceDE w:val="0"/>
      <w:spacing w:after="0" w:line="240" w:lineRule="auto"/>
      <w:ind w:left="0"/>
      <w:outlineLvl w:val="5"/>
    </w:pPr>
    <w:rPr>
      <w:rFonts w:ascii="Arial" w:eastAsia="Times New Roman" w:hAnsi="Arial" w:cs="Arial"/>
      <w:b/>
      <w:bCs/>
      <w:sz w:val="20"/>
      <w:szCs w:val="20"/>
      <w:lang w:eastAsia="ar-SA"/>
    </w:rPr>
  </w:style>
  <w:style w:type="paragraph" w:styleId="Antrat7">
    <w:name w:val="heading 7"/>
    <w:basedOn w:val="prastasis"/>
    <w:next w:val="prastasis"/>
    <w:link w:val="Antrat7Diagrama1"/>
    <w:qFormat/>
    <w:rsid w:val="00C91F92"/>
    <w:pPr>
      <w:keepNext/>
      <w:numPr>
        <w:ilvl w:val="6"/>
        <w:numId w:val="1"/>
      </w:numPr>
      <w:suppressAutoHyphens/>
      <w:autoSpaceDE w:val="0"/>
      <w:spacing w:after="0" w:line="240" w:lineRule="auto"/>
      <w:ind w:left="0"/>
      <w:outlineLvl w:val="6"/>
    </w:pPr>
    <w:rPr>
      <w:rFonts w:ascii="Arial" w:eastAsia="Times New Roman" w:hAnsi="Arial" w:cs="Arial"/>
      <w:b/>
      <w:bCs/>
      <w:sz w:val="20"/>
      <w:szCs w:val="20"/>
      <w:lang w:val="en-GB" w:eastAsia="ar-SA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Sraopastraipa">
    <w:name w:val="List Paragraph"/>
    <w:basedOn w:val="prastasis"/>
    <w:uiPriority w:val="34"/>
    <w:qFormat/>
    <w:rsid w:val="00DF3397"/>
    <w:pPr>
      <w:ind w:left="720"/>
      <w:contextualSpacing/>
    </w:pPr>
  </w:style>
  <w:style w:type="character" w:customStyle="1" w:styleId="Antrat1Diagrama1">
    <w:name w:val="Antraštė 1 Diagrama1"/>
    <w:basedOn w:val="Numatytasispastraiposriftas"/>
    <w:link w:val="Antrat1"/>
    <w:rsid w:val="00C91F92"/>
    <w:rPr>
      <w:rFonts w:ascii="Arial" w:eastAsia="Times New Roman" w:hAnsi="Arial" w:cs="Arial"/>
      <w:b/>
      <w:bCs/>
      <w:kern w:val="1"/>
      <w:sz w:val="32"/>
      <w:szCs w:val="32"/>
      <w:lang w:val="lt-LT" w:eastAsia="ar-SA"/>
    </w:rPr>
  </w:style>
  <w:style w:type="character" w:customStyle="1" w:styleId="Antrat2Diagrama1">
    <w:name w:val="Antraštė 2 Diagrama1"/>
    <w:basedOn w:val="Numatytasispastraiposriftas"/>
    <w:link w:val="Antrat2"/>
    <w:rsid w:val="00C91F92"/>
    <w:rPr>
      <w:rFonts w:ascii="Arial" w:eastAsia="Times New Roman" w:hAnsi="Arial" w:cs="Arial"/>
      <w:b/>
      <w:bCs/>
      <w:i/>
      <w:iCs/>
      <w:sz w:val="28"/>
      <w:szCs w:val="28"/>
      <w:lang w:val="lt-LT" w:eastAsia="ar-SA"/>
    </w:rPr>
  </w:style>
  <w:style w:type="character" w:customStyle="1" w:styleId="Antrat3Diagrama1">
    <w:name w:val="Antraštė 3 Diagrama1"/>
    <w:basedOn w:val="Numatytasispastraiposriftas"/>
    <w:link w:val="Antrat3"/>
    <w:rsid w:val="00C91F92"/>
    <w:rPr>
      <w:rFonts w:ascii="Arial" w:eastAsia="Times New Roman" w:hAnsi="Arial" w:cs="Arial"/>
      <w:b/>
      <w:bCs/>
      <w:sz w:val="26"/>
      <w:szCs w:val="26"/>
      <w:lang w:val="lt-LT" w:eastAsia="ar-SA"/>
    </w:rPr>
  </w:style>
  <w:style w:type="character" w:customStyle="1" w:styleId="Antrat6Diagrama1">
    <w:name w:val="Antraštė 6 Diagrama1"/>
    <w:basedOn w:val="Numatytasispastraiposriftas"/>
    <w:link w:val="Antrat6"/>
    <w:rsid w:val="00C91F92"/>
    <w:rPr>
      <w:rFonts w:ascii="Arial" w:eastAsia="Times New Roman" w:hAnsi="Arial" w:cs="Arial"/>
      <w:b/>
      <w:bCs/>
      <w:sz w:val="20"/>
      <w:szCs w:val="20"/>
      <w:lang w:eastAsia="ar-SA"/>
    </w:rPr>
  </w:style>
  <w:style w:type="character" w:customStyle="1" w:styleId="Antrat7Diagrama1">
    <w:name w:val="Antraštė 7 Diagrama1"/>
    <w:basedOn w:val="Numatytasispastraiposriftas"/>
    <w:link w:val="Antrat7"/>
    <w:rsid w:val="00C91F92"/>
    <w:rPr>
      <w:rFonts w:ascii="Arial" w:eastAsia="Times New Roman" w:hAnsi="Arial" w:cs="Arial"/>
      <w:b/>
      <w:bCs/>
      <w:sz w:val="20"/>
      <w:szCs w:val="20"/>
      <w:lang w:val="en-GB" w:eastAsia="ar-SA"/>
    </w:rPr>
  </w:style>
  <w:style w:type="numbering" w:customStyle="1" w:styleId="NoList1">
    <w:name w:val="No List1"/>
    <w:next w:val="Sraonra"/>
    <w:uiPriority w:val="99"/>
    <w:semiHidden/>
    <w:unhideWhenUsed/>
    <w:rsid w:val="00C91F92"/>
  </w:style>
  <w:style w:type="character" w:customStyle="1" w:styleId="WW8Num2z0">
    <w:name w:val="WW8Num2z0"/>
    <w:rsid w:val="00C91F92"/>
    <w:rPr>
      <w:b/>
      <w:i w:val="0"/>
    </w:rPr>
  </w:style>
  <w:style w:type="character" w:customStyle="1" w:styleId="WW8Num2z2">
    <w:name w:val="WW8Num2z2"/>
    <w:rsid w:val="00C91F92"/>
    <w:rPr>
      <w:rFonts w:ascii="Times New Roman" w:hAnsi="Times New Roman"/>
      <w:b/>
      <w:bCs/>
      <w:i w:val="0"/>
      <w:iCs w:val="0"/>
      <w:caps w:val="0"/>
      <w:smallCaps w:val="0"/>
      <w:strike w:val="0"/>
      <w:dstrike w:val="0"/>
      <w:outline w:val="0"/>
      <w:shadow w:val="0"/>
      <w:color w:val="auto"/>
      <w:spacing w:val="0"/>
      <w:w w:val="100"/>
      <w:kern w:val="1"/>
      <w:position w:val="0"/>
      <w:sz w:val="22"/>
      <w:u w:val="none"/>
      <w:shd w:val="clear" w:color="auto" w:fill="auto"/>
      <w:vertAlign w:val="baseline"/>
      <w:em w:val="none"/>
    </w:rPr>
  </w:style>
  <w:style w:type="character" w:customStyle="1" w:styleId="WW8Num2z4">
    <w:name w:val="WW8Num2z4"/>
    <w:rsid w:val="00C91F92"/>
    <w:rPr>
      <w:b w:val="0"/>
      <w:i/>
    </w:rPr>
  </w:style>
  <w:style w:type="character" w:customStyle="1" w:styleId="WW8Num2z5">
    <w:name w:val="WW8Num2z5"/>
    <w:rsid w:val="00C91F92"/>
    <w:rPr>
      <w:b w:val="0"/>
    </w:rPr>
  </w:style>
  <w:style w:type="character" w:customStyle="1" w:styleId="WW8Num3z0">
    <w:name w:val="WW8Num3z0"/>
    <w:rsid w:val="00C91F92"/>
    <w:rPr>
      <w:i w:val="0"/>
    </w:rPr>
  </w:style>
  <w:style w:type="character" w:customStyle="1" w:styleId="WW8Num4z0">
    <w:name w:val="WW8Num4z0"/>
    <w:rsid w:val="00C91F92"/>
    <w:rPr>
      <w:rFonts w:ascii="Wingdings" w:hAnsi="Wingdings"/>
    </w:rPr>
  </w:style>
  <w:style w:type="character" w:customStyle="1" w:styleId="WW8Num5z0">
    <w:name w:val="WW8Num5z0"/>
    <w:rsid w:val="00C91F92"/>
    <w:rPr>
      <w:b/>
      <w:i w:val="0"/>
    </w:rPr>
  </w:style>
  <w:style w:type="character" w:customStyle="1" w:styleId="WW8Num6z0">
    <w:name w:val="WW8Num6z0"/>
    <w:rsid w:val="00C91F92"/>
    <w:rPr>
      <w:sz w:val="24"/>
      <w:szCs w:val="24"/>
    </w:rPr>
  </w:style>
  <w:style w:type="character" w:customStyle="1" w:styleId="WW8Num7z0">
    <w:name w:val="WW8Num7z0"/>
    <w:rsid w:val="00C91F92"/>
    <w:rPr>
      <w:rFonts w:ascii="Symbol" w:hAnsi="Symbol"/>
    </w:rPr>
  </w:style>
  <w:style w:type="character" w:customStyle="1" w:styleId="WW8Num8z0">
    <w:name w:val="WW8Num8z0"/>
    <w:rsid w:val="00C91F92"/>
    <w:rPr>
      <w:rFonts w:ascii="Times New Roman" w:eastAsia="Times New Roman" w:hAnsi="Times New Roman" w:cs="Times New Roman"/>
    </w:rPr>
  </w:style>
  <w:style w:type="character" w:customStyle="1" w:styleId="WW8Num9z0">
    <w:name w:val="WW8Num9z0"/>
    <w:rsid w:val="00C91F92"/>
    <w:rPr>
      <w:i w:val="0"/>
    </w:rPr>
  </w:style>
  <w:style w:type="character" w:customStyle="1" w:styleId="WW8Num10z0">
    <w:name w:val="WW8Num10z0"/>
    <w:rsid w:val="00C91F92"/>
    <w:rPr>
      <w:rFonts w:ascii="Symbol" w:hAnsi="Symbol"/>
    </w:rPr>
  </w:style>
  <w:style w:type="character" w:customStyle="1" w:styleId="Absatz-Standardschriftart">
    <w:name w:val="Absatz-Standardschriftart"/>
    <w:rsid w:val="00C91F92"/>
  </w:style>
  <w:style w:type="character" w:customStyle="1" w:styleId="WW-Absatz-Standardschriftart">
    <w:name w:val="WW-Absatz-Standardschriftart"/>
    <w:rsid w:val="00C91F92"/>
  </w:style>
  <w:style w:type="character" w:customStyle="1" w:styleId="WW-Absatz-Standardschriftart1">
    <w:name w:val="WW-Absatz-Standardschriftart1"/>
    <w:rsid w:val="00C91F92"/>
  </w:style>
  <w:style w:type="character" w:customStyle="1" w:styleId="WW-Absatz-Standardschriftart11">
    <w:name w:val="WW-Absatz-Standardschriftart11"/>
    <w:rsid w:val="00C91F92"/>
  </w:style>
  <w:style w:type="character" w:customStyle="1" w:styleId="WW-Absatz-Standardschriftart111">
    <w:name w:val="WW-Absatz-Standardschriftart111"/>
    <w:rsid w:val="00C91F92"/>
  </w:style>
  <w:style w:type="character" w:customStyle="1" w:styleId="WW-Absatz-Standardschriftart1111">
    <w:name w:val="WW-Absatz-Standardschriftart1111"/>
    <w:rsid w:val="00C91F92"/>
  </w:style>
  <w:style w:type="character" w:customStyle="1" w:styleId="WW-Absatz-Standardschriftart11111">
    <w:name w:val="WW-Absatz-Standardschriftart11111"/>
    <w:rsid w:val="00C91F92"/>
  </w:style>
  <w:style w:type="character" w:customStyle="1" w:styleId="WW-Absatz-Standardschriftart111111">
    <w:name w:val="WW-Absatz-Standardschriftart111111"/>
    <w:rsid w:val="00C91F92"/>
  </w:style>
  <w:style w:type="character" w:customStyle="1" w:styleId="WW-Absatz-Standardschriftart1111111">
    <w:name w:val="WW-Absatz-Standardschriftart1111111"/>
    <w:rsid w:val="00C91F92"/>
  </w:style>
  <w:style w:type="character" w:customStyle="1" w:styleId="WW8Num11z0">
    <w:name w:val="WW8Num11z0"/>
    <w:rsid w:val="00C91F92"/>
    <w:rPr>
      <w:b/>
      <w:i w:val="0"/>
    </w:rPr>
  </w:style>
  <w:style w:type="character" w:customStyle="1" w:styleId="WW8Num11z2">
    <w:name w:val="WW8Num11z2"/>
    <w:rsid w:val="00C91F92"/>
    <w:rPr>
      <w:rFonts w:ascii="Times New Roman" w:hAnsi="Times New Roman"/>
      <w:b/>
      <w:bCs/>
      <w:i w:val="0"/>
      <w:iCs w:val="0"/>
      <w:caps w:val="0"/>
      <w:smallCaps w:val="0"/>
      <w:strike w:val="0"/>
      <w:dstrike w:val="0"/>
      <w:outline w:val="0"/>
      <w:shadow w:val="0"/>
      <w:color w:val="auto"/>
      <w:spacing w:val="0"/>
      <w:w w:val="100"/>
      <w:kern w:val="1"/>
      <w:position w:val="0"/>
      <w:sz w:val="22"/>
      <w:u w:val="none"/>
      <w:shd w:val="clear" w:color="auto" w:fill="auto"/>
      <w:vertAlign w:val="baseline"/>
      <w:em w:val="none"/>
    </w:rPr>
  </w:style>
  <w:style w:type="character" w:customStyle="1" w:styleId="WW8Num11z4">
    <w:name w:val="WW8Num11z4"/>
    <w:rsid w:val="00C91F92"/>
    <w:rPr>
      <w:b w:val="0"/>
      <w:i/>
    </w:rPr>
  </w:style>
  <w:style w:type="character" w:customStyle="1" w:styleId="WW8Num11z5">
    <w:name w:val="WW8Num11z5"/>
    <w:rsid w:val="00C91F92"/>
    <w:rPr>
      <w:b w:val="0"/>
    </w:rPr>
  </w:style>
  <w:style w:type="character" w:customStyle="1" w:styleId="WW8Num12z0">
    <w:name w:val="WW8Num12z0"/>
    <w:rsid w:val="00C91F92"/>
    <w:rPr>
      <w:i w:val="0"/>
    </w:rPr>
  </w:style>
  <w:style w:type="character" w:customStyle="1" w:styleId="WW8Num14z0">
    <w:name w:val="WW8Num14z0"/>
    <w:rsid w:val="00C91F92"/>
    <w:rPr>
      <w:sz w:val="24"/>
      <w:szCs w:val="24"/>
    </w:rPr>
  </w:style>
  <w:style w:type="character" w:customStyle="1" w:styleId="WW8Num15z0">
    <w:name w:val="WW8Num15z0"/>
    <w:rsid w:val="00C91F92"/>
    <w:rPr>
      <w:rFonts w:ascii="Times New Roman" w:hAnsi="Times New Roman" w:cs="Times New Roman"/>
    </w:rPr>
  </w:style>
  <w:style w:type="character" w:customStyle="1" w:styleId="WW8Num16z0">
    <w:name w:val="WW8Num16z0"/>
    <w:rsid w:val="00C91F92"/>
    <w:rPr>
      <w:sz w:val="24"/>
      <w:szCs w:val="24"/>
    </w:rPr>
  </w:style>
  <w:style w:type="character" w:customStyle="1" w:styleId="WW8Num16z1">
    <w:name w:val="WW8Num16z1"/>
    <w:rsid w:val="00C91F92"/>
    <w:rPr>
      <w:i w:val="0"/>
      <w:sz w:val="24"/>
      <w:szCs w:val="24"/>
    </w:rPr>
  </w:style>
  <w:style w:type="character" w:customStyle="1" w:styleId="WW8Num17z0">
    <w:name w:val="WW8Num17z0"/>
    <w:rsid w:val="00C91F92"/>
    <w:rPr>
      <w:i w:val="0"/>
    </w:rPr>
  </w:style>
  <w:style w:type="character" w:customStyle="1" w:styleId="WW8Num19z0">
    <w:name w:val="WW8Num19z0"/>
    <w:rsid w:val="00C91F92"/>
    <w:rPr>
      <w:i w:val="0"/>
    </w:rPr>
  </w:style>
  <w:style w:type="character" w:customStyle="1" w:styleId="Numatytasispastraiposriftas2">
    <w:name w:val="Numatytasis pastraipos šriftas2"/>
    <w:rsid w:val="00C91F92"/>
  </w:style>
  <w:style w:type="character" w:customStyle="1" w:styleId="Antrat1Diagrama">
    <w:name w:val="Antraštė 1 Diagrama"/>
    <w:rsid w:val="00C91F92"/>
    <w:rPr>
      <w:rFonts w:ascii="Arial" w:eastAsia="Times New Roman" w:hAnsi="Arial" w:cs="Arial"/>
      <w:b/>
      <w:bCs/>
      <w:kern w:val="1"/>
      <w:sz w:val="32"/>
      <w:szCs w:val="32"/>
    </w:rPr>
  </w:style>
  <w:style w:type="character" w:customStyle="1" w:styleId="Antrat2Diagrama">
    <w:name w:val="Antraštė 2 Diagrama"/>
    <w:rsid w:val="00C91F92"/>
    <w:rPr>
      <w:rFonts w:ascii="Arial" w:eastAsia="Times New Roman" w:hAnsi="Arial" w:cs="Arial"/>
      <w:b/>
      <w:bCs/>
      <w:i/>
      <w:iCs/>
      <w:sz w:val="28"/>
      <w:szCs w:val="28"/>
    </w:rPr>
  </w:style>
  <w:style w:type="character" w:customStyle="1" w:styleId="Antrat3Diagrama">
    <w:name w:val="Antraštė 3 Diagrama"/>
    <w:rsid w:val="00C91F92"/>
    <w:rPr>
      <w:rFonts w:ascii="Arial" w:eastAsia="Times New Roman" w:hAnsi="Arial" w:cs="Arial"/>
      <w:b/>
      <w:bCs/>
      <w:sz w:val="26"/>
      <w:szCs w:val="26"/>
    </w:rPr>
  </w:style>
  <w:style w:type="character" w:customStyle="1" w:styleId="Antrat6Diagrama">
    <w:name w:val="Antraštė 6 Diagrama"/>
    <w:rsid w:val="00C91F92"/>
    <w:rPr>
      <w:rFonts w:ascii="Arial" w:eastAsia="Times New Roman" w:hAnsi="Arial" w:cs="Arial"/>
      <w:b/>
      <w:bCs/>
      <w:sz w:val="20"/>
      <w:szCs w:val="20"/>
      <w:lang w:val="en-US"/>
    </w:rPr>
  </w:style>
  <w:style w:type="character" w:customStyle="1" w:styleId="Antrat7Diagrama">
    <w:name w:val="Antraštė 7 Diagrama"/>
    <w:rsid w:val="00C91F92"/>
    <w:rPr>
      <w:rFonts w:ascii="Arial" w:eastAsia="Times New Roman" w:hAnsi="Arial" w:cs="Arial"/>
      <w:b/>
      <w:bCs/>
      <w:sz w:val="20"/>
      <w:szCs w:val="20"/>
      <w:lang w:val="en-GB"/>
    </w:rPr>
  </w:style>
  <w:style w:type="character" w:customStyle="1" w:styleId="WW8Num1z1">
    <w:name w:val="WW8Num1z1"/>
    <w:rsid w:val="00C91F92"/>
    <w:rPr>
      <w:i w:val="0"/>
    </w:rPr>
  </w:style>
  <w:style w:type="character" w:customStyle="1" w:styleId="WW8Num4z1">
    <w:name w:val="WW8Num4z1"/>
    <w:rsid w:val="00C91F92"/>
    <w:rPr>
      <w:rFonts w:ascii="Courier New" w:hAnsi="Courier New" w:cs="Courier New"/>
    </w:rPr>
  </w:style>
  <w:style w:type="character" w:customStyle="1" w:styleId="WW8Num4z3">
    <w:name w:val="WW8Num4z3"/>
    <w:rsid w:val="00C91F92"/>
    <w:rPr>
      <w:rFonts w:ascii="Symbol" w:hAnsi="Symbol"/>
    </w:rPr>
  </w:style>
  <w:style w:type="character" w:customStyle="1" w:styleId="WW8Num5z2">
    <w:name w:val="WW8Num5z2"/>
    <w:rsid w:val="00C91F92"/>
    <w:rPr>
      <w:rFonts w:ascii="Times New Roman" w:hAnsi="Times New Roman"/>
      <w:b/>
      <w:bCs/>
      <w:i w:val="0"/>
      <w:iCs w:val="0"/>
      <w:caps w:val="0"/>
      <w:smallCaps w:val="0"/>
      <w:strike w:val="0"/>
      <w:dstrike w:val="0"/>
      <w:outline w:val="0"/>
      <w:shadow w:val="0"/>
      <w:color w:val="auto"/>
      <w:spacing w:val="0"/>
      <w:w w:val="100"/>
      <w:kern w:val="1"/>
      <w:position w:val="0"/>
      <w:sz w:val="22"/>
      <w:u w:val="none"/>
      <w:shd w:val="clear" w:color="auto" w:fill="auto"/>
      <w:vertAlign w:val="baseline"/>
      <w:em w:val="none"/>
    </w:rPr>
  </w:style>
  <w:style w:type="character" w:customStyle="1" w:styleId="WW8Num5z4">
    <w:name w:val="WW8Num5z4"/>
    <w:rsid w:val="00C91F92"/>
    <w:rPr>
      <w:b w:val="0"/>
      <w:i/>
    </w:rPr>
  </w:style>
  <w:style w:type="character" w:customStyle="1" w:styleId="WW8Num5z5">
    <w:name w:val="WW8Num5z5"/>
    <w:rsid w:val="00C91F92"/>
    <w:rPr>
      <w:b w:val="0"/>
    </w:rPr>
  </w:style>
  <w:style w:type="character" w:customStyle="1" w:styleId="WW8Num8z1">
    <w:name w:val="WW8Num8z1"/>
    <w:rsid w:val="00C91F92"/>
    <w:rPr>
      <w:rFonts w:ascii="Courier New" w:hAnsi="Courier New" w:cs="Courier New"/>
    </w:rPr>
  </w:style>
  <w:style w:type="character" w:customStyle="1" w:styleId="WW8Num8z2">
    <w:name w:val="WW8Num8z2"/>
    <w:rsid w:val="00C91F92"/>
    <w:rPr>
      <w:rFonts w:ascii="Wingdings" w:hAnsi="Wingdings"/>
    </w:rPr>
  </w:style>
  <w:style w:type="character" w:customStyle="1" w:styleId="WW8Num8z3">
    <w:name w:val="WW8Num8z3"/>
    <w:rsid w:val="00C91F92"/>
    <w:rPr>
      <w:rFonts w:ascii="Symbol" w:hAnsi="Symbol"/>
    </w:rPr>
  </w:style>
  <w:style w:type="character" w:customStyle="1" w:styleId="Numatytasispastraiposriftas1">
    <w:name w:val="Numatytasis pastraipos šriftas1"/>
    <w:rsid w:val="00C91F92"/>
  </w:style>
  <w:style w:type="character" w:styleId="Hipersaitas">
    <w:name w:val="Hyperlink"/>
    <w:uiPriority w:val="99"/>
    <w:rsid w:val="00C91F92"/>
    <w:rPr>
      <w:color w:val="0000FF"/>
      <w:u w:val="single"/>
    </w:rPr>
  </w:style>
  <w:style w:type="character" w:styleId="Puslapionumeris">
    <w:name w:val="page number"/>
    <w:basedOn w:val="Numatytasispastraiposriftas1"/>
    <w:rsid w:val="00C91F92"/>
  </w:style>
  <w:style w:type="character" w:customStyle="1" w:styleId="Komentaronuoroda1">
    <w:name w:val="Komentaro nuoroda1"/>
    <w:rsid w:val="00C91F92"/>
    <w:rPr>
      <w:sz w:val="16"/>
      <w:szCs w:val="16"/>
    </w:rPr>
  </w:style>
  <w:style w:type="character" w:styleId="Perirtashipersaitas">
    <w:name w:val="FollowedHyperlink"/>
    <w:uiPriority w:val="99"/>
    <w:rsid w:val="00C91F92"/>
    <w:rPr>
      <w:color w:val="606420"/>
      <w:u w:val="single"/>
    </w:rPr>
  </w:style>
  <w:style w:type="character" w:customStyle="1" w:styleId="BoldItalic">
    <w:name w:val="Bold Italic"/>
    <w:rsid w:val="00C91F92"/>
    <w:rPr>
      <w:b/>
      <w:bCs/>
      <w:i/>
      <w:iCs/>
    </w:rPr>
  </w:style>
  <w:style w:type="character" w:customStyle="1" w:styleId="PagrindinistekstasDiagrama">
    <w:name w:val="Pagrindinis tekstas Diagrama"/>
    <w:rsid w:val="00C91F92"/>
    <w:rPr>
      <w:rFonts w:ascii="Times New Roman" w:eastAsia="Times New Roman" w:hAnsi="Times New Roman" w:cs="Times New Roman"/>
      <w:sz w:val="20"/>
      <w:szCs w:val="20"/>
      <w:lang w:val="en-US"/>
    </w:rPr>
  </w:style>
  <w:style w:type="character" w:customStyle="1" w:styleId="PoratDiagrama">
    <w:name w:val="Poraštė Diagrama"/>
    <w:rsid w:val="00C91F92"/>
    <w:rPr>
      <w:rFonts w:ascii="Times New Roman" w:eastAsia="Times New Roman" w:hAnsi="Times New Roman" w:cs="Arial"/>
      <w:sz w:val="24"/>
      <w:szCs w:val="16"/>
    </w:rPr>
  </w:style>
  <w:style w:type="character" w:customStyle="1" w:styleId="DebesliotekstasDiagrama">
    <w:name w:val="Debesėlio tekstas Diagrama"/>
    <w:rsid w:val="00C91F92"/>
    <w:rPr>
      <w:rFonts w:ascii="Tahoma" w:eastAsia="Times New Roman" w:hAnsi="Tahoma" w:cs="Tahoma"/>
      <w:sz w:val="24"/>
      <w:szCs w:val="16"/>
    </w:rPr>
  </w:style>
  <w:style w:type="character" w:customStyle="1" w:styleId="KomentarotekstasDiagrama">
    <w:name w:val="Komentaro tekstas Diagrama"/>
    <w:rsid w:val="00C91F92"/>
    <w:rPr>
      <w:rFonts w:ascii="Times New Roman" w:eastAsia="Times New Roman" w:hAnsi="Times New Roman" w:cs="Arial"/>
      <w:sz w:val="20"/>
      <w:szCs w:val="20"/>
    </w:rPr>
  </w:style>
  <w:style w:type="character" w:customStyle="1" w:styleId="KomentarotemaDiagrama">
    <w:name w:val="Komentaro tema Diagrama"/>
    <w:rsid w:val="00C91F92"/>
    <w:rPr>
      <w:rFonts w:ascii="Times New Roman" w:eastAsia="Times New Roman" w:hAnsi="Times New Roman" w:cs="Arial"/>
      <w:b/>
      <w:bCs/>
      <w:sz w:val="20"/>
      <w:szCs w:val="20"/>
    </w:rPr>
  </w:style>
  <w:style w:type="character" w:customStyle="1" w:styleId="AntratsDiagrama">
    <w:name w:val="Antraštės Diagrama"/>
    <w:rsid w:val="00C91F92"/>
    <w:rPr>
      <w:rFonts w:ascii="Times New Roman" w:eastAsia="Times New Roman" w:hAnsi="Times New Roman" w:cs="Arial"/>
      <w:sz w:val="24"/>
      <w:szCs w:val="16"/>
    </w:rPr>
  </w:style>
  <w:style w:type="character" w:customStyle="1" w:styleId="Bullets">
    <w:name w:val="Bullets"/>
    <w:rsid w:val="00C91F92"/>
    <w:rPr>
      <w:rFonts w:ascii="OpenSymbol" w:eastAsia="OpenSymbol" w:hAnsi="OpenSymbol" w:cs="OpenSymbol"/>
    </w:rPr>
  </w:style>
  <w:style w:type="paragraph" w:customStyle="1" w:styleId="Heading">
    <w:name w:val="Heading"/>
    <w:basedOn w:val="prastasis"/>
    <w:next w:val="Pagrindinistekstas"/>
    <w:rsid w:val="00C91F92"/>
    <w:pPr>
      <w:keepNext/>
      <w:suppressAutoHyphens/>
      <w:spacing w:before="240" w:after="120" w:line="240" w:lineRule="auto"/>
    </w:pPr>
    <w:rPr>
      <w:rFonts w:ascii="Arial" w:eastAsia="SimSun" w:hAnsi="Arial" w:cs="Tahoma"/>
      <w:sz w:val="28"/>
      <w:szCs w:val="28"/>
      <w:lang w:val="lt-LT" w:eastAsia="ar-SA"/>
    </w:rPr>
  </w:style>
  <w:style w:type="paragraph" w:styleId="Pagrindinistekstas">
    <w:name w:val="Body Text"/>
    <w:basedOn w:val="prastasis"/>
    <w:link w:val="PagrindinistekstasDiagrama1"/>
    <w:rsid w:val="00C91F92"/>
    <w:pPr>
      <w:suppressAutoHyphens/>
      <w:spacing w:after="120" w:line="240" w:lineRule="auto"/>
    </w:pPr>
    <w:rPr>
      <w:rFonts w:ascii="Times New Roman" w:eastAsia="Times New Roman" w:hAnsi="Times New Roman" w:cs="Times New Roman"/>
      <w:sz w:val="20"/>
      <w:szCs w:val="20"/>
      <w:lang w:eastAsia="ar-SA"/>
    </w:rPr>
  </w:style>
  <w:style w:type="character" w:customStyle="1" w:styleId="PagrindinistekstasDiagrama1">
    <w:name w:val="Pagrindinis tekstas Diagrama1"/>
    <w:basedOn w:val="Numatytasispastraiposriftas"/>
    <w:link w:val="Pagrindinistekstas"/>
    <w:rsid w:val="00C91F92"/>
    <w:rPr>
      <w:rFonts w:ascii="Times New Roman" w:eastAsia="Times New Roman" w:hAnsi="Times New Roman" w:cs="Times New Roman"/>
      <w:sz w:val="20"/>
      <w:szCs w:val="20"/>
      <w:lang w:eastAsia="ar-SA"/>
    </w:rPr>
  </w:style>
  <w:style w:type="paragraph" w:styleId="Sraas">
    <w:name w:val="List"/>
    <w:basedOn w:val="Pagrindinistekstas"/>
    <w:rsid w:val="00C91F92"/>
    <w:rPr>
      <w:rFonts w:cs="Tahoma"/>
    </w:rPr>
  </w:style>
  <w:style w:type="paragraph" w:styleId="Antrat">
    <w:name w:val="caption"/>
    <w:basedOn w:val="prastasis"/>
    <w:qFormat/>
    <w:rsid w:val="00C91F92"/>
    <w:pPr>
      <w:suppressLineNumbers/>
      <w:suppressAutoHyphens/>
      <w:spacing w:before="120" w:after="120" w:line="240" w:lineRule="auto"/>
    </w:pPr>
    <w:rPr>
      <w:rFonts w:ascii="Times New Roman" w:eastAsia="Times New Roman" w:hAnsi="Times New Roman" w:cs="Tahoma"/>
      <w:i/>
      <w:iCs/>
      <w:sz w:val="24"/>
      <w:szCs w:val="24"/>
      <w:lang w:val="lt-LT" w:eastAsia="ar-SA"/>
    </w:rPr>
  </w:style>
  <w:style w:type="paragraph" w:customStyle="1" w:styleId="Index">
    <w:name w:val="Index"/>
    <w:basedOn w:val="prastasis"/>
    <w:rsid w:val="00C91F92"/>
    <w:pPr>
      <w:suppressLineNumbers/>
      <w:suppressAutoHyphens/>
      <w:spacing w:after="0" w:line="240" w:lineRule="auto"/>
    </w:pPr>
    <w:rPr>
      <w:rFonts w:ascii="Times New Roman" w:eastAsia="Times New Roman" w:hAnsi="Times New Roman" w:cs="Tahoma"/>
      <w:sz w:val="24"/>
      <w:szCs w:val="16"/>
      <w:lang w:val="lt-LT" w:eastAsia="ar-SA"/>
    </w:rPr>
  </w:style>
  <w:style w:type="paragraph" w:customStyle="1" w:styleId="Caption1">
    <w:name w:val="Caption1"/>
    <w:basedOn w:val="prastasis"/>
    <w:rsid w:val="00C91F92"/>
    <w:pPr>
      <w:suppressLineNumbers/>
      <w:suppressAutoHyphens/>
      <w:spacing w:before="120" w:after="120" w:line="240" w:lineRule="auto"/>
    </w:pPr>
    <w:rPr>
      <w:rFonts w:ascii="Times New Roman" w:eastAsia="Times New Roman" w:hAnsi="Times New Roman" w:cs="Tahoma"/>
      <w:i/>
      <w:iCs/>
      <w:sz w:val="24"/>
      <w:szCs w:val="24"/>
      <w:lang w:val="lt-LT" w:eastAsia="ar-SA"/>
    </w:rPr>
  </w:style>
  <w:style w:type="paragraph" w:customStyle="1" w:styleId="Pagrindinistekstas21">
    <w:name w:val="Pagrindinis tekstas 21"/>
    <w:basedOn w:val="prastasis"/>
    <w:rsid w:val="00C91F92"/>
    <w:pPr>
      <w:suppressAutoHyphens/>
      <w:autoSpaceDE w:val="0"/>
      <w:spacing w:after="0" w:line="240" w:lineRule="auto"/>
    </w:pPr>
    <w:rPr>
      <w:rFonts w:ascii="Arial" w:eastAsia="Times New Roman" w:hAnsi="Arial" w:cs="Arial"/>
      <w:sz w:val="20"/>
      <w:szCs w:val="20"/>
      <w:lang w:eastAsia="ar-SA"/>
    </w:rPr>
  </w:style>
  <w:style w:type="paragraph" w:customStyle="1" w:styleId="Pagrindinistekstas31">
    <w:name w:val="Pagrindinis tekstas 31"/>
    <w:basedOn w:val="prastasis"/>
    <w:rsid w:val="00C91F92"/>
    <w:pPr>
      <w:suppressAutoHyphens/>
      <w:autoSpaceDE w:val="0"/>
      <w:spacing w:after="0" w:line="240" w:lineRule="auto"/>
    </w:pPr>
    <w:rPr>
      <w:rFonts w:ascii="Arial" w:eastAsia="Times New Roman" w:hAnsi="Arial" w:cs="Arial"/>
      <w:sz w:val="18"/>
      <w:szCs w:val="20"/>
      <w:lang w:val="en-GB" w:eastAsia="ar-SA"/>
    </w:rPr>
  </w:style>
  <w:style w:type="paragraph" w:customStyle="1" w:styleId="aatitraukt">
    <w:name w:val="a) atitraukt"/>
    <w:rsid w:val="00C91F92"/>
    <w:pPr>
      <w:widowControl w:val="0"/>
      <w:tabs>
        <w:tab w:val="left" w:pos="737"/>
      </w:tabs>
      <w:suppressAutoHyphens/>
      <w:spacing w:after="0" w:line="240" w:lineRule="auto"/>
      <w:ind w:left="737" w:hanging="340"/>
      <w:jc w:val="both"/>
    </w:pPr>
    <w:rPr>
      <w:rFonts w:ascii="Times New Roman" w:eastAsia="Arial" w:hAnsi="Times New Roman" w:cs="Calibri"/>
      <w:sz w:val="20"/>
      <w:szCs w:val="20"/>
      <w:lang w:eastAsia="ar-SA"/>
    </w:rPr>
  </w:style>
  <w:style w:type="paragraph" w:customStyle="1" w:styleId="1ai">
    <w:name w:val="1)  a)  (i)"/>
    <w:rsid w:val="00C91F92"/>
    <w:pPr>
      <w:widowControl w:val="0"/>
      <w:tabs>
        <w:tab w:val="left" w:pos="340"/>
        <w:tab w:val="left" w:pos="737"/>
        <w:tab w:val="left" w:pos="1106"/>
      </w:tabs>
      <w:suppressAutoHyphens/>
      <w:spacing w:after="0" w:line="240" w:lineRule="auto"/>
      <w:ind w:left="1128" w:hanging="1128"/>
      <w:jc w:val="both"/>
    </w:pPr>
    <w:rPr>
      <w:rFonts w:ascii="Times New Roman" w:eastAsia="Arial" w:hAnsi="Times New Roman" w:cs="Calibri"/>
      <w:sz w:val="20"/>
      <w:szCs w:val="20"/>
      <w:lang w:eastAsia="ar-SA"/>
    </w:rPr>
  </w:style>
  <w:style w:type="paragraph" w:styleId="Turinys1">
    <w:name w:val="toc 1"/>
    <w:basedOn w:val="prastasis"/>
    <w:next w:val="prastasis"/>
    <w:rsid w:val="00C91F92"/>
    <w:pPr>
      <w:suppressAutoHyphens/>
      <w:spacing w:after="0" w:line="240" w:lineRule="auto"/>
    </w:pPr>
    <w:rPr>
      <w:rFonts w:ascii="Times New Roman" w:eastAsia="Times New Roman" w:hAnsi="Times New Roman" w:cs="Arial"/>
      <w:b/>
      <w:sz w:val="28"/>
      <w:szCs w:val="16"/>
      <w:lang w:val="lt-LT" w:eastAsia="ar-SA"/>
    </w:rPr>
  </w:style>
  <w:style w:type="paragraph" w:styleId="Turinys2">
    <w:name w:val="toc 2"/>
    <w:basedOn w:val="prastasis"/>
    <w:next w:val="prastasis"/>
    <w:rsid w:val="00C91F92"/>
    <w:pPr>
      <w:suppressAutoHyphens/>
      <w:spacing w:after="0" w:line="240" w:lineRule="auto"/>
      <w:ind w:left="180" w:firstLine="360"/>
    </w:pPr>
    <w:rPr>
      <w:rFonts w:ascii="Times New Roman" w:eastAsia="Times New Roman" w:hAnsi="Times New Roman" w:cs="Arial"/>
      <w:b/>
      <w:sz w:val="24"/>
      <w:szCs w:val="16"/>
      <w:lang w:val="lt-LT" w:eastAsia="ar-SA"/>
    </w:rPr>
  </w:style>
  <w:style w:type="paragraph" w:styleId="Turinys3">
    <w:name w:val="toc 3"/>
    <w:basedOn w:val="prastasis"/>
    <w:next w:val="prastasis"/>
    <w:rsid w:val="00C91F92"/>
    <w:pPr>
      <w:suppressAutoHyphens/>
      <w:spacing w:after="0" w:line="240" w:lineRule="auto"/>
      <w:ind w:left="360" w:firstLine="180"/>
    </w:pPr>
    <w:rPr>
      <w:rFonts w:ascii="Times New Roman" w:eastAsia="Times New Roman" w:hAnsi="Times New Roman" w:cs="Arial"/>
      <w:sz w:val="24"/>
      <w:szCs w:val="16"/>
      <w:lang w:val="lt-LT" w:eastAsia="ar-SA"/>
    </w:rPr>
  </w:style>
  <w:style w:type="paragraph" w:styleId="Porat">
    <w:name w:val="footer"/>
    <w:basedOn w:val="prastasis"/>
    <w:link w:val="PoratDiagrama1"/>
    <w:uiPriority w:val="99"/>
    <w:rsid w:val="00C91F92"/>
    <w:pPr>
      <w:suppressAutoHyphens/>
      <w:spacing w:after="0" w:line="240" w:lineRule="auto"/>
    </w:pPr>
    <w:rPr>
      <w:rFonts w:ascii="Times New Roman" w:eastAsia="Times New Roman" w:hAnsi="Times New Roman" w:cs="Arial"/>
      <w:sz w:val="24"/>
      <w:szCs w:val="16"/>
      <w:lang w:val="lt-LT" w:eastAsia="ar-SA"/>
    </w:rPr>
  </w:style>
  <w:style w:type="character" w:customStyle="1" w:styleId="PoratDiagrama1">
    <w:name w:val="Poraštė Diagrama1"/>
    <w:basedOn w:val="Numatytasispastraiposriftas"/>
    <w:link w:val="Porat"/>
    <w:uiPriority w:val="99"/>
    <w:rsid w:val="00C91F92"/>
    <w:rPr>
      <w:rFonts w:ascii="Times New Roman" w:eastAsia="Times New Roman" w:hAnsi="Times New Roman" w:cs="Arial"/>
      <w:sz w:val="24"/>
      <w:szCs w:val="16"/>
      <w:lang w:val="lt-LT" w:eastAsia="ar-SA"/>
    </w:rPr>
  </w:style>
  <w:style w:type="paragraph" w:customStyle="1" w:styleId="Debesliotekstas1">
    <w:name w:val="Debesėlio tekstas1"/>
    <w:basedOn w:val="prastasis"/>
    <w:rsid w:val="00C91F92"/>
    <w:pPr>
      <w:suppressAutoHyphens/>
      <w:spacing w:after="0" w:line="240" w:lineRule="auto"/>
    </w:pPr>
    <w:rPr>
      <w:rFonts w:ascii="Tahoma" w:eastAsia="Times New Roman" w:hAnsi="Tahoma" w:cs="Tahoma"/>
      <w:sz w:val="24"/>
      <w:szCs w:val="16"/>
      <w:lang w:val="lt-LT" w:eastAsia="ar-SA"/>
    </w:rPr>
  </w:style>
  <w:style w:type="paragraph" w:customStyle="1" w:styleId="finmingeneral">
    <w:name w:val="finmin general"/>
    <w:basedOn w:val="prastasis"/>
    <w:rsid w:val="00C91F92"/>
    <w:pPr>
      <w:widowControl w:val="0"/>
      <w:suppressAutoHyphens/>
      <w:autoSpaceDE w:val="0"/>
      <w:spacing w:before="240" w:after="0" w:line="320" w:lineRule="atLeast"/>
      <w:ind w:left="717" w:hanging="360"/>
      <w:jc w:val="both"/>
    </w:pPr>
    <w:rPr>
      <w:rFonts w:ascii="Times New Roman" w:eastAsia="Times New Roman" w:hAnsi="Times New Roman" w:cs="Times New Roman"/>
      <w:sz w:val="24"/>
      <w:szCs w:val="24"/>
      <w:lang w:val="lt-LT" w:eastAsia="ar-SA"/>
    </w:rPr>
  </w:style>
  <w:style w:type="paragraph" w:customStyle="1" w:styleId="finminsub1">
    <w:name w:val="finmin sub 1"/>
    <w:basedOn w:val="finmingeneral"/>
    <w:rsid w:val="00C91F92"/>
  </w:style>
  <w:style w:type="paragraph" w:customStyle="1" w:styleId="Komentarotekstas1">
    <w:name w:val="Komentaro tekstas1"/>
    <w:basedOn w:val="prastasis"/>
    <w:rsid w:val="00C91F92"/>
    <w:pPr>
      <w:suppressAutoHyphens/>
      <w:spacing w:after="0" w:line="240" w:lineRule="auto"/>
    </w:pPr>
    <w:rPr>
      <w:rFonts w:ascii="Times New Roman" w:eastAsia="Times New Roman" w:hAnsi="Times New Roman" w:cs="Arial"/>
      <w:sz w:val="20"/>
      <w:szCs w:val="20"/>
      <w:lang w:val="lt-LT" w:eastAsia="ar-SA"/>
    </w:rPr>
  </w:style>
  <w:style w:type="paragraph" w:customStyle="1" w:styleId="Komentarotekstas2">
    <w:name w:val="Komentaro tekstas2"/>
    <w:basedOn w:val="prastasis"/>
    <w:rsid w:val="00C91F92"/>
    <w:pPr>
      <w:suppressAutoHyphens/>
      <w:spacing w:after="0" w:line="240" w:lineRule="auto"/>
    </w:pPr>
    <w:rPr>
      <w:rFonts w:ascii="Times New Roman" w:eastAsia="Times New Roman" w:hAnsi="Times New Roman" w:cs="Arial"/>
      <w:sz w:val="20"/>
      <w:szCs w:val="20"/>
      <w:lang w:val="lt-LT" w:eastAsia="ar-SA"/>
    </w:rPr>
  </w:style>
  <w:style w:type="paragraph" w:customStyle="1" w:styleId="Komentarotema1">
    <w:name w:val="Komentaro tema1"/>
    <w:basedOn w:val="Komentarotekstas1"/>
    <w:next w:val="Komentarotekstas1"/>
    <w:rsid w:val="00C91F92"/>
    <w:rPr>
      <w:b/>
      <w:bCs/>
    </w:rPr>
  </w:style>
  <w:style w:type="paragraph" w:customStyle="1" w:styleId="CM16">
    <w:name w:val="CM16"/>
    <w:basedOn w:val="prastasis"/>
    <w:next w:val="prastasis"/>
    <w:rsid w:val="00C91F92"/>
    <w:pPr>
      <w:widowControl w:val="0"/>
      <w:suppressAutoHyphens/>
      <w:autoSpaceDE w:val="0"/>
      <w:spacing w:after="243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BodyText1">
    <w:name w:val="Body Text1"/>
    <w:rsid w:val="00C91F92"/>
    <w:pPr>
      <w:widowControl w:val="0"/>
      <w:tabs>
        <w:tab w:val="left" w:pos="397"/>
      </w:tabs>
      <w:suppressAutoHyphens/>
      <w:spacing w:after="0" w:line="240" w:lineRule="auto"/>
      <w:ind w:left="397" w:hanging="397"/>
      <w:jc w:val="both"/>
    </w:pPr>
    <w:rPr>
      <w:rFonts w:ascii="Times New Roman" w:eastAsia="Arial" w:hAnsi="Times New Roman" w:cs="Calibri"/>
      <w:color w:val="000000"/>
      <w:sz w:val="20"/>
      <w:szCs w:val="20"/>
      <w:lang w:eastAsia="ar-SA"/>
    </w:rPr>
  </w:style>
  <w:style w:type="paragraph" w:customStyle="1" w:styleId="CM17">
    <w:name w:val="CM17"/>
    <w:basedOn w:val="prastasis"/>
    <w:next w:val="prastasis"/>
    <w:rsid w:val="00C91F92"/>
    <w:pPr>
      <w:widowControl w:val="0"/>
      <w:suppressAutoHyphens/>
      <w:autoSpaceDE w:val="0"/>
      <w:spacing w:after="348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Antrats">
    <w:name w:val="header"/>
    <w:basedOn w:val="prastasis"/>
    <w:link w:val="AntratsDiagrama1"/>
    <w:uiPriority w:val="99"/>
    <w:rsid w:val="00C91F92"/>
    <w:pPr>
      <w:suppressAutoHyphens/>
      <w:spacing w:after="0" w:line="240" w:lineRule="auto"/>
    </w:pPr>
    <w:rPr>
      <w:rFonts w:ascii="Times New Roman" w:eastAsia="Times New Roman" w:hAnsi="Times New Roman" w:cs="Arial"/>
      <w:sz w:val="24"/>
      <w:szCs w:val="16"/>
      <w:lang w:val="lt-LT" w:eastAsia="ar-SA"/>
    </w:rPr>
  </w:style>
  <w:style w:type="character" w:customStyle="1" w:styleId="AntratsDiagrama1">
    <w:name w:val="Antraštės Diagrama1"/>
    <w:basedOn w:val="Numatytasispastraiposriftas"/>
    <w:link w:val="Antrats"/>
    <w:uiPriority w:val="99"/>
    <w:rsid w:val="00C91F92"/>
    <w:rPr>
      <w:rFonts w:ascii="Times New Roman" w:eastAsia="Times New Roman" w:hAnsi="Times New Roman" w:cs="Arial"/>
      <w:sz w:val="24"/>
      <w:szCs w:val="16"/>
      <w:lang w:val="lt-LT" w:eastAsia="ar-SA"/>
    </w:rPr>
  </w:style>
  <w:style w:type="paragraph" w:customStyle="1" w:styleId="Sraas21">
    <w:name w:val="Sąrašas 21"/>
    <w:basedOn w:val="prastasis"/>
    <w:rsid w:val="00C91F92"/>
    <w:pPr>
      <w:suppressAutoHyphens/>
      <w:spacing w:after="0" w:line="240" w:lineRule="auto"/>
      <w:ind w:left="566" w:hanging="283"/>
    </w:pPr>
    <w:rPr>
      <w:rFonts w:ascii="Times New Roman" w:eastAsia="Times New Roman" w:hAnsi="Times New Roman" w:cs="Arial"/>
      <w:sz w:val="24"/>
      <w:szCs w:val="16"/>
      <w:lang w:val="lt-LT" w:eastAsia="ar-SA"/>
    </w:rPr>
  </w:style>
  <w:style w:type="paragraph" w:customStyle="1" w:styleId="Sraas31">
    <w:name w:val="Sąrašas 31"/>
    <w:basedOn w:val="prastasis"/>
    <w:rsid w:val="00C91F92"/>
    <w:pPr>
      <w:suppressAutoHyphens/>
      <w:spacing w:after="0" w:line="240" w:lineRule="auto"/>
      <w:ind w:left="849" w:hanging="283"/>
    </w:pPr>
    <w:rPr>
      <w:rFonts w:ascii="Times New Roman" w:eastAsia="Times New Roman" w:hAnsi="Times New Roman" w:cs="Arial"/>
      <w:sz w:val="24"/>
      <w:szCs w:val="16"/>
      <w:lang w:val="lt-LT" w:eastAsia="ar-SA"/>
    </w:rPr>
  </w:style>
  <w:style w:type="paragraph" w:customStyle="1" w:styleId="Sraas41">
    <w:name w:val="Sąrašas 41"/>
    <w:basedOn w:val="prastasis"/>
    <w:rsid w:val="00C91F92"/>
    <w:pPr>
      <w:suppressAutoHyphens/>
      <w:spacing w:after="0" w:line="240" w:lineRule="auto"/>
      <w:ind w:left="1132" w:hanging="283"/>
    </w:pPr>
    <w:rPr>
      <w:rFonts w:ascii="Times New Roman" w:eastAsia="Times New Roman" w:hAnsi="Times New Roman" w:cs="Arial"/>
      <w:sz w:val="24"/>
      <w:szCs w:val="16"/>
      <w:lang w:val="lt-LT" w:eastAsia="ar-SA"/>
    </w:rPr>
  </w:style>
  <w:style w:type="paragraph" w:customStyle="1" w:styleId="Sraas51">
    <w:name w:val="Sąrašas 51"/>
    <w:basedOn w:val="prastasis"/>
    <w:rsid w:val="00C91F92"/>
    <w:pPr>
      <w:suppressAutoHyphens/>
      <w:spacing w:after="0" w:line="240" w:lineRule="auto"/>
      <w:ind w:left="1415" w:hanging="283"/>
    </w:pPr>
    <w:rPr>
      <w:rFonts w:ascii="Times New Roman" w:eastAsia="Times New Roman" w:hAnsi="Times New Roman" w:cs="Arial"/>
      <w:sz w:val="24"/>
      <w:szCs w:val="16"/>
      <w:lang w:val="lt-LT" w:eastAsia="ar-SA"/>
    </w:rPr>
  </w:style>
  <w:style w:type="paragraph" w:customStyle="1" w:styleId="Dokumentostruktra1">
    <w:name w:val="Dokumento struktūra1"/>
    <w:basedOn w:val="prastasis"/>
    <w:rsid w:val="00C91F92"/>
    <w:pPr>
      <w:shd w:val="clear" w:color="auto" w:fill="000080"/>
      <w:suppressAutoHyphens/>
      <w:spacing w:after="0" w:line="240" w:lineRule="auto"/>
    </w:pPr>
    <w:rPr>
      <w:rFonts w:ascii="Tahoma" w:eastAsia="Times New Roman" w:hAnsi="Tahoma" w:cs="Tahoma"/>
      <w:sz w:val="24"/>
      <w:szCs w:val="16"/>
      <w:lang w:val="lt-LT" w:eastAsia="ar-SA"/>
    </w:rPr>
  </w:style>
  <w:style w:type="paragraph" w:customStyle="1" w:styleId="Framecontents">
    <w:name w:val="Frame contents"/>
    <w:basedOn w:val="Pagrindinistekstas"/>
    <w:rsid w:val="00C91F92"/>
  </w:style>
  <w:style w:type="paragraph" w:customStyle="1" w:styleId="Sraopastraipa1">
    <w:name w:val="Sąrašo pastraipa1"/>
    <w:basedOn w:val="prastasis"/>
    <w:rsid w:val="00C91F92"/>
    <w:pPr>
      <w:suppressAutoHyphens/>
      <w:spacing w:after="0" w:line="240" w:lineRule="auto"/>
      <w:ind w:left="720"/>
    </w:pPr>
    <w:rPr>
      <w:rFonts w:ascii="Times New Roman" w:eastAsia="Times New Roman" w:hAnsi="Times New Roman" w:cs="Arial"/>
      <w:sz w:val="24"/>
      <w:szCs w:val="16"/>
      <w:lang w:val="lt-LT" w:eastAsia="ar-SA"/>
    </w:rPr>
  </w:style>
  <w:style w:type="paragraph" w:styleId="Sraassuenkleliais">
    <w:name w:val="List Bullet"/>
    <w:basedOn w:val="prastasis"/>
    <w:rsid w:val="00C91F92"/>
    <w:pPr>
      <w:numPr>
        <w:numId w:val="2"/>
      </w:numPr>
      <w:suppressAutoHyphens/>
      <w:spacing w:after="0" w:line="240" w:lineRule="auto"/>
      <w:ind w:left="0" w:firstLine="0"/>
    </w:pPr>
    <w:rPr>
      <w:rFonts w:ascii="Times New Roman" w:eastAsia="Times New Roman" w:hAnsi="Times New Roman" w:cs="Times New Roman"/>
      <w:szCs w:val="20"/>
      <w:lang w:val="lt-LT" w:eastAsia="ar-SA"/>
    </w:rPr>
  </w:style>
  <w:style w:type="paragraph" w:customStyle="1" w:styleId="TableContents">
    <w:name w:val="Table Contents"/>
    <w:basedOn w:val="prastasis"/>
    <w:rsid w:val="00C91F92"/>
    <w:pPr>
      <w:suppressLineNumbers/>
      <w:suppressAutoHyphens/>
      <w:spacing w:after="0" w:line="240" w:lineRule="auto"/>
    </w:pPr>
    <w:rPr>
      <w:rFonts w:ascii="Times New Roman" w:eastAsia="Times New Roman" w:hAnsi="Times New Roman" w:cs="Arial"/>
      <w:sz w:val="24"/>
      <w:szCs w:val="16"/>
      <w:lang w:val="lt-LT" w:eastAsia="ar-SA"/>
    </w:rPr>
  </w:style>
  <w:style w:type="paragraph" w:customStyle="1" w:styleId="TableHeading">
    <w:name w:val="Table Heading"/>
    <w:basedOn w:val="TableContents"/>
    <w:rsid w:val="00C91F92"/>
    <w:pPr>
      <w:jc w:val="center"/>
    </w:pPr>
    <w:rPr>
      <w:b/>
      <w:bCs/>
    </w:rPr>
  </w:style>
  <w:style w:type="paragraph" w:styleId="Pagrindiniotekstopirmatrauka">
    <w:name w:val="Body Text First Indent"/>
    <w:basedOn w:val="Pagrindinistekstas"/>
    <w:link w:val="PagrindiniotekstopirmatraukaDiagrama"/>
    <w:rsid w:val="00C91F92"/>
    <w:pPr>
      <w:ind w:firstLine="283"/>
    </w:pPr>
  </w:style>
  <w:style w:type="character" w:customStyle="1" w:styleId="PagrindiniotekstopirmatraukaDiagrama">
    <w:name w:val="Pagrindinio teksto pirma įtrauka Diagrama"/>
    <w:basedOn w:val="PagrindinistekstasDiagrama1"/>
    <w:link w:val="Pagrindiniotekstopirmatrauka"/>
    <w:rsid w:val="00C91F92"/>
    <w:rPr>
      <w:rFonts w:ascii="Times New Roman" w:eastAsia="Times New Roman" w:hAnsi="Times New Roman" w:cs="Times New Roman"/>
      <w:sz w:val="20"/>
      <w:szCs w:val="20"/>
      <w:lang w:eastAsia="ar-SA"/>
    </w:rPr>
  </w:style>
  <w:style w:type="character" w:styleId="Komentaronuoroda">
    <w:name w:val="annotation reference"/>
    <w:uiPriority w:val="99"/>
    <w:semiHidden/>
    <w:unhideWhenUsed/>
    <w:rsid w:val="00C91F92"/>
    <w:rPr>
      <w:sz w:val="16"/>
      <w:szCs w:val="16"/>
    </w:rPr>
  </w:style>
  <w:style w:type="paragraph" w:styleId="Komentarotekstas">
    <w:name w:val="annotation text"/>
    <w:basedOn w:val="prastasis"/>
    <w:link w:val="KomentarotekstasDiagrama1"/>
    <w:uiPriority w:val="99"/>
    <w:semiHidden/>
    <w:unhideWhenUsed/>
    <w:rsid w:val="00C91F92"/>
    <w:pPr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lt-LT" w:eastAsia="ar-SA"/>
    </w:rPr>
  </w:style>
  <w:style w:type="character" w:customStyle="1" w:styleId="KomentarotekstasDiagrama1">
    <w:name w:val="Komentaro tekstas Diagrama1"/>
    <w:basedOn w:val="Numatytasispastraiposriftas"/>
    <w:link w:val="Komentarotekstas"/>
    <w:uiPriority w:val="99"/>
    <w:semiHidden/>
    <w:rsid w:val="00C91F92"/>
    <w:rPr>
      <w:rFonts w:ascii="Times New Roman" w:eastAsia="Times New Roman" w:hAnsi="Times New Roman" w:cs="Times New Roman"/>
      <w:sz w:val="20"/>
      <w:szCs w:val="20"/>
      <w:lang w:val="lt-LT" w:eastAsia="ar-SA"/>
    </w:rPr>
  </w:style>
  <w:style w:type="paragraph" w:styleId="Komentarotema">
    <w:name w:val="annotation subject"/>
    <w:basedOn w:val="Komentarotekstas"/>
    <w:next w:val="Komentarotekstas"/>
    <w:link w:val="KomentarotemaDiagrama1"/>
    <w:uiPriority w:val="99"/>
    <w:semiHidden/>
    <w:unhideWhenUsed/>
    <w:rsid w:val="00C91F92"/>
    <w:rPr>
      <w:b/>
      <w:bCs/>
    </w:rPr>
  </w:style>
  <w:style w:type="character" w:customStyle="1" w:styleId="KomentarotemaDiagrama1">
    <w:name w:val="Komentaro tema Diagrama1"/>
    <w:basedOn w:val="KomentarotekstasDiagrama1"/>
    <w:link w:val="Komentarotema"/>
    <w:uiPriority w:val="99"/>
    <w:semiHidden/>
    <w:rsid w:val="00C91F92"/>
    <w:rPr>
      <w:rFonts w:ascii="Times New Roman" w:eastAsia="Times New Roman" w:hAnsi="Times New Roman" w:cs="Times New Roman"/>
      <w:b/>
      <w:bCs/>
      <w:sz w:val="20"/>
      <w:szCs w:val="20"/>
      <w:lang w:val="lt-LT" w:eastAsia="ar-SA"/>
    </w:rPr>
  </w:style>
  <w:style w:type="paragraph" w:styleId="Debesliotekstas">
    <w:name w:val="Balloon Text"/>
    <w:basedOn w:val="prastasis"/>
    <w:link w:val="DebesliotekstasDiagrama1"/>
    <w:uiPriority w:val="99"/>
    <w:semiHidden/>
    <w:unhideWhenUsed/>
    <w:rsid w:val="00C91F92"/>
    <w:pPr>
      <w:suppressAutoHyphens/>
      <w:spacing w:after="0" w:line="240" w:lineRule="auto"/>
    </w:pPr>
    <w:rPr>
      <w:rFonts w:ascii="Tahoma" w:eastAsia="Times New Roman" w:hAnsi="Tahoma" w:cs="Times New Roman"/>
      <w:sz w:val="16"/>
      <w:szCs w:val="16"/>
      <w:lang w:val="lt-LT" w:eastAsia="ar-SA"/>
    </w:rPr>
  </w:style>
  <w:style w:type="character" w:customStyle="1" w:styleId="DebesliotekstasDiagrama1">
    <w:name w:val="Debesėlio tekstas Diagrama1"/>
    <w:basedOn w:val="Numatytasispastraiposriftas"/>
    <w:link w:val="Debesliotekstas"/>
    <w:uiPriority w:val="99"/>
    <w:semiHidden/>
    <w:rsid w:val="00C91F92"/>
    <w:rPr>
      <w:rFonts w:ascii="Tahoma" w:eastAsia="Times New Roman" w:hAnsi="Tahoma" w:cs="Times New Roman"/>
      <w:sz w:val="16"/>
      <w:szCs w:val="16"/>
      <w:lang w:val="lt-LT" w:eastAsia="ar-SA"/>
    </w:rPr>
  </w:style>
  <w:style w:type="table" w:styleId="Lentelstinklelis">
    <w:name w:val="Table Grid"/>
    <w:basedOn w:val="prastojilentel"/>
    <w:uiPriority w:val="39"/>
    <w:rsid w:val="00C91F9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NoList2">
    <w:name w:val="No List2"/>
    <w:next w:val="Sraonra"/>
    <w:uiPriority w:val="99"/>
    <w:semiHidden/>
    <w:unhideWhenUsed/>
    <w:rsid w:val="00595BC5"/>
  </w:style>
  <w:style w:type="paragraph" w:customStyle="1" w:styleId="msonormal0">
    <w:name w:val="msonormal"/>
    <w:basedOn w:val="prastasis"/>
    <w:rsid w:val="00595BC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8263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42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8010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244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9754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009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18154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29073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7819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57118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2552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13815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41701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858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56589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50894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92275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7145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363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158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466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1647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65396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67011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104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3030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421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3195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731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7388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08227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3647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8980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303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116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980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6502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973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6544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86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112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795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8999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9154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5819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171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91862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40912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6292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09483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0929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02728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0521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43325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66339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0513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3443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56789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96305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7032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0187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69404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73048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373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7935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48661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1078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71133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97291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7446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831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36065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37048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36235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8050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48178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56337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2232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52286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4025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8601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0846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9196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201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6478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344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9105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602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214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6514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461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6104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833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5631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7028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130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901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574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08342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33904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8190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9985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5345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6630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9853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708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51337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18540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99263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7408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27011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18885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5759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5192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3314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74644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3746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7930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7763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3250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5046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09402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25646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03772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62825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15325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0966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85058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24236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3018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441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0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03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4415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5681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588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957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545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550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
<Relationships xmlns="http://schemas.openxmlformats.org/package/2006/relationships">
   <Relationship Id="rId1" Target="numbering.xml"
                 Type="http://schemas.openxmlformats.org/officeDocument/2006/relationships/numbering"/>
   <Relationship Id="rId2" Target="styles.xml"
                 Type="http://schemas.openxmlformats.org/officeDocument/2006/relationships/styles"/>
   <Relationship Id="rId3" Target="settings.xml"
                 Type="http://schemas.openxmlformats.org/officeDocument/2006/relationships/settings"/>
   <Relationship Id="rId4" Target="webSettings.xml"
                 Type="http://schemas.openxmlformats.org/officeDocument/2006/relationships/webSettings"/>
   <Relationship Id="rId5" Target="footnotes.xml"
                 Type="http://schemas.openxmlformats.org/officeDocument/2006/relationships/footnotes"/>
   <Relationship Id="rId6" Target="endnotes.xml"
                 Type="http://schemas.openxmlformats.org/officeDocument/2006/relationships/endnotes"/>
   <Relationship Id="rId7" Target="footer1.xml"
                 Type="http://schemas.openxmlformats.org/officeDocument/2006/relationships/footer"/>
   <Relationship Id="rId8" Target="fontTable.xml"
                 Type="http://schemas.openxmlformats.org/officeDocument/2006/relationships/fontTable"/>
   <Relationship Id="rId9" Target="theme/theme1.xml"
                 Type="http://schemas.openxmlformats.org/officeDocument/2006/relationships/theme"/>
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2</Pages>
  <Words>2970</Words>
  <Characters>1693</Characters>
  <Application>Microsoft Office Word</Application>
  <DocSecurity>0</DocSecurity>
  <Lines>14</Lines>
  <Paragraphs>9</Paragraphs>
  <ScaleCrop>false</ScaleCrop>
  <HeadingPairs>
    <vt:vector size="4" baseType="variant">
      <vt:variant>
        <vt:lpstr>Pavadinimas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terms="http://purl.org/dc/terms/" xmlns:dc="http://purl.org/dc/elements/1.1/" xmlns:xsi="http://www.w3.org/2001/XMLSchema-instance">
  <dcterms:created xsi:type="dcterms:W3CDTF">2023-04-25T07:34:00Z</dcterms:created>
  <dc:creator>Renata Paškauskienė</dc:creator>
  <cp:lastModifiedBy>PC31</cp:lastModifiedBy>
  <dcterms:modified xsi:type="dcterms:W3CDTF">2024-10-28T14:29:00Z</dcterms:modified>
  <cp:revision>13</cp:revision>
</cp:coreProperties>
</file>